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8A11D0" w:rsidRDefault="00A2680A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680A">
        <w:rPr>
          <w:b/>
          <w:sz w:val="28"/>
          <w:szCs w:val="28"/>
        </w:rPr>
        <w:t>Проверка соблюдения  порядка управления, распоряжения имуществом, находящимся в собственности муниципального образования «Городской округ Серпухов Московско</w:t>
      </w:r>
      <w:r>
        <w:rPr>
          <w:b/>
          <w:sz w:val="28"/>
          <w:szCs w:val="28"/>
        </w:rPr>
        <w:t>й области» (выборочным методом)»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2.1. раздела 2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 xml:space="preserve">г. (с изменениями), </w:t>
      </w:r>
      <w:r w:rsidR="00A2680A">
        <w:rPr>
          <w:sz w:val="28"/>
          <w:szCs w:val="20"/>
        </w:rPr>
        <w:t>приказ Председателя Контрольно-счетной палаты городского округа Серпухов Московской области от 17.01</w:t>
      </w:r>
      <w:r w:rsidR="00A2680A" w:rsidRPr="00285838">
        <w:rPr>
          <w:sz w:val="28"/>
          <w:szCs w:val="20"/>
        </w:rPr>
        <w:t>.20</w:t>
      </w:r>
      <w:r w:rsidR="00A2680A">
        <w:rPr>
          <w:sz w:val="28"/>
          <w:szCs w:val="20"/>
        </w:rPr>
        <w:t>20</w:t>
      </w:r>
      <w:r w:rsidR="00A2680A" w:rsidRPr="00285838">
        <w:rPr>
          <w:sz w:val="28"/>
          <w:szCs w:val="20"/>
        </w:rPr>
        <w:t xml:space="preserve"> года № </w:t>
      </w:r>
      <w:r w:rsidR="00A2680A">
        <w:rPr>
          <w:sz w:val="28"/>
          <w:szCs w:val="20"/>
        </w:rPr>
        <w:t>5.</w:t>
      </w:r>
      <w:proofErr w:type="gramEnd"/>
    </w:p>
    <w:p w:rsidR="00A2680A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A2680A">
        <w:rPr>
          <w:sz w:val="28"/>
          <w:szCs w:val="28"/>
        </w:rPr>
        <w:t>п</w:t>
      </w:r>
      <w:r w:rsidR="00A2680A" w:rsidRPr="00F55BF7">
        <w:rPr>
          <w:sz w:val="28"/>
          <w:szCs w:val="28"/>
        </w:rPr>
        <w:t>роверка соблюдения  порядка управления, распоряжения имуществом, находящимся в собственности муниципального образования «Городской округ Серпухов Московско</w:t>
      </w:r>
      <w:r w:rsidR="00A2680A">
        <w:rPr>
          <w:sz w:val="28"/>
          <w:szCs w:val="28"/>
        </w:rPr>
        <w:t>й области</w:t>
      </w:r>
      <w:r w:rsidR="00A2680A" w:rsidRPr="00FF2A28">
        <w:rPr>
          <w:sz w:val="28"/>
          <w:szCs w:val="28"/>
        </w:rPr>
        <w:t>.</w:t>
      </w:r>
    </w:p>
    <w:p w:rsidR="008A11D0" w:rsidRP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контрольного мероприятия: </w:t>
      </w:r>
    </w:p>
    <w:p w:rsidR="00A2680A" w:rsidRPr="00443051" w:rsidRDefault="008A11D0" w:rsidP="00A2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80A">
        <w:rPr>
          <w:sz w:val="28"/>
          <w:szCs w:val="28"/>
        </w:rPr>
        <w:t>Комитет по управлению имуществом городского округа Серпухов Московской области.</w:t>
      </w:r>
    </w:p>
    <w:p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A2680A" w:rsidRPr="00A2680A" w:rsidRDefault="00A2680A" w:rsidP="00A268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 23.01.2020 по 21.04.2020 года.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A2680A" w:rsidRDefault="00A2680A" w:rsidP="00A2680A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3952BE">
        <w:rPr>
          <w:b/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Pr="003C52CC">
        <w:rPr>
          <w:sz w:val="28"/>
          <w:szCs w:val="28"/>
        </w:rPr>
        <w:t>В нарушение п.2 Приказа Минэкономразвития РФ от 30.08.2011г. №424 «Об утверждении порядка ведения органами местного самоуправления реестра муниципального имущества»</w:t>
      </w:r>
      <w:r>
        <w:rPr>
          <w:sz w:val="28"/>
          <w:szCs w:val="28"/>
        </w:rPr>
        <w:t xml:space="preserve"> (</w:t>
      </w:r>
      <w:r w:rsidRPr="003C52CC">
        <w:rPr>
          <w:sz w:val="28"/>
          <w:szCs w:val="28"/>
        </w:rPr>
        <w:t>с учетом изменений от 13.09.2019г.</w:t>
      </w:r>
      <w:r>
        <w:rPr>
          <w:sz w:val="28"/>
          <w:szCs w:val="28"/>
        </w:rPr>
        <w:t>)</w:t>
      </w:r>
      <w:r w:rsidRPr="003C52CC">
        <w:rPr>
          <w:sz w:val="28"/>
          <w:szCs w:val="28"/>
        </w:rPr>
        <w:t xml:space="preserve">, </w:t>
      </w:r>
      <w:r w:rsidRPr="003C52CC">
        <w:rPr>
          <w:sz w:val="28"/>
          <w:szCs w:val="28"/>
        </w:rPr>
        <w:lastRenderedPageBreak/>
        <w:t>Положение не содержит сведений о</w:t>
      </w:r>
      <w:r>
        <w:rPr>
          <w:sz w:val="28"/>
          <w:szCs w:val="28"/>
        </w:rPr>
        <w:t>б</w:t>
      </w:r>
      <w:r w:rsidRPr="003C52CC">
        <w:rPr>
          <w:sz w:val="28"/>
          <w:szCs w:val="28"/>
        </w:rPr>
        <w:t xml:space="preserve"> ином муниципальном имуществе, не относящемс</w:t>
      </w:r>
      <w:r>
        <w:rPr>
          <w:sz w:val="28"/>
          <w:szCs w:val="28"/>
        </w:rPr>
        <w:t>я к недвижимым и движимым вещам.</w:t>
      </w:r>
    </w:p>
    <w:p w:rsidR="00A2680A" w:rsidRDefault="00A2680A" w:rsidP="00A268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952BE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CD28AE">
        <w:rPr>
          <w:b/>
          <w:sz w:val="28"/>
          <w:szCs w:val="28"/>
        </w:rPr>
        <w:t>Нарушение порядка учета и ведения реестра государственного (муниципального) имущества (пункт 3.24 Классификатора)</w:t>
      </w:r>
    </w:p>
    <w:p w:rsidR="00A2680A" w:rsidRDefault="00A2680A" w:rsidP="00A2680A">
      <w:pPr>
        <w:ind w:firstLine="708"/>
        <w:jc w:val="both"/>
        <w:rPr>
          <w:sz w:val="28"/>
          <w:szCs w:val="28"/>
        </w:rPr>
      </w:pPr>
      <w:r w:rsidRPr="005356B2">
        <w:rPr>
          <w:sz w:val="28"/>
          <w:szCs w:val="28"/>
        </w:rPr>
        <w:t xml:space="preserve">В нарушение Приказа Министерства экономического развития РФ от 30.08.2011г. №424 «Об утверждении порядка ведения органом местного самоуправления реестров муниципального имущества» Реестр муниципального имущества на электронном носителе с использованием </w:t>
      </w:r>
      <w:r w:rsidRPr="00261FF8">
        <w:rPr>
          <w:sz w:val="28"/>
          <w:szCs w:val="28"/>
        </w:rPr>
        <w:t>программного продукта «ЕИСУГИ Московской области» на момент проверки сформирован не в полном объеме.</w:t>
      </w:r>
    </w:p>
    <w:p w:rsidR="00A2680A" w:rsidRDefault="00A2680A" w:rsidP="00A2680A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5356B2">
        <w:rPr>
          <w:sz w:val="28"/>
          <w:szCs w:val="28"/>
        </w:rPr>
        <w:t>В нарушение Приказа Министерства экономического развития РФ от 30.08.2011г. №424 «Об утверждении порядка ведения органом местного самоуправления реестров муниципального имущества» Реестр муниципального имущества</w:t>
      </w:r>
      <w:r>
        <w:rPr>
          <w:sz w:val="28"/>
          <w:szCs w:val="28"/>
        </w:rPr>
        <w:t xml:space="preserve"> на бумажном носителе по состоянию на 31.12.2019г. содержит недостоверные данные, сведения в части </w:t>
      </w:r>
      <w:r w:rsidRPr="00A54B56">
        <w:rPr>
          <w:sz w:val="28"/>
          <w:szCs w:val="28"/>
        </w:rPr>
        <w:t>балансовой стоимости недвижимого имущества и начисленной амортизации (износе)</w:t>
      </w:r>
      <w:r>
        <w:rPr>
          <w:sz w:val="28"/>
          <w:szCs w:val="28"/>
        </w:rPr>
        <w:t xml:space="preserve">, </w:t>
      </w:r>
      <w:r w:rsidRPr="00A54B56">
        <w:rPr>
          <w:sz w:val="28"/>
          <w:szCs w:val="28"/>
        </w:rPr>
        <w:t>сведения о кадастровой стоимости недвижимого имущества</w:t>
      </w:r>
      <w:r>
        <w:rPr>
          <w:sz w:val="28"/>
          <w:szCs w:val="28"/>
        </w:rPr>
        <w:t xml:space="preserve">, </w:t>
      </w:r>
      <w:r w:rsidRPr="00A54B56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A54B56">
        <w:rPr>
          <w:sz w:val="28"/>
          <w:szCs w:val="28"/>
        </w:rPr>
        <w:t>возникновения и прекращения права муниципальной собственности на</w:t>
      </w:r>
      <w:proofErr w:type="gramEnd"/>
      <w:r w:rsidRPr="00A54B56">
        <w:rPr>
          <w:sz w:val="28"/>
          <w:szCs w:val="28"/>
        </w:rPr>
        <w:t xml:space="preserve"> недвижимое имущество</w:t>
      </w:r>
      <w:r>
        <w:rPr>
          <w:sz w:val="28"/>
          <w:szCs w:val="28"/>
        </w:rPr>
        <w:t xml:space="preserve">, </w:t>
      </w:r>
      <w:r w:rsidRPr="00A54B56">
        <w:rPr>
          <w:sz w:val="28"/>
          <w:szCs w:val="28"/>
        </w:rPr>
        <w:t>сведения о правообладателе муниципального недвижимого имущества</w:t>
      </w:r>
      <w:r>
        <w:rPr>
          <w:sz w:val="28"/>
          <w:szCs w:val="28"/>
        </w:rPr>
        <w:t xml:space="preserve">, </w:t>
      </w:r>
      <w:r w:rsidRPr="00A54B56">
        <w:rPr>
          <w:sz w:val="28"/>
          <w:szCs w:val="28"/>
        </w:rPr>
        <w:t xml:space="preserve">реквизиты документов – оснований возникновения (прекращения) права муниципальной собственности на недвижимое </w:t>
      </w:r>
      <w:r w:rsidRPr="00261FF8">
        <w:rPr>
          <w:sz w:val="28"/>
          <w:szCs w:val="28"/>
        </w:rPr>
        <w:t>имущество отсутствуют.</w:t>
      </w:r>
    </w:p>
    <w:p w:rsidR="00A2680A" w:rsidRDefault="00A2680A" w:rsidP="00A2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В нарушение п.4 </w:t>
      </w:r>
      <w:r w:rsidRPr="00973096">
        <w:rPr>
          <w:sz w:val="28"/>
          <w:szCs w:val="28"/>
        </w:rPr>
        <w:t>Приказа Минэкономразвития РФ от 30.08.2011г. №424 «Об утверждении порядка ведения органами местного самоуправления реестра муниципального имущества»</w:t>
      </w:r>
      <w:r>
        <w:rPr>
          <w:sz w:val="28"/>
          <w:szCs w:val="28"/>
        </w:rPr>
        <w:t>, а также в нарушение п.4.1. Положения в разделе 1 Реестра на бумажном носителе, по состоянию на 31.12.2019 года, установлено отсутствие отдельных, предусмотренных законом данных.</w:t>
      </w:r>
    </w:p>
    <w:p w:rsidR="00A2680A" w:rsidRDefault="00A2680A" w:rsidP="00A2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Pr="0048669A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п.3 Порядка в  разделе 3 Реестра муниципальной собственности  городского округа Серпухов на бумажном носителе отсутствуют необходимые сведения.</w:t>
      </w:r>
    </w:p>
    <w:p w:rsidR="00A2680A" w:rsidRDefault="00A2680A" w:rsidP="00A2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Данные о муниципальном имуществе </w:t>
      </w:r>
      <w:r w:rsidRPr="008E0CD0">
        <w:rPr>
          <w:sz w:val="28"/>
          <w:szCs w:val="28"/>
        </w:rPr>
        <w:t>муниципального образования «Городской округ Серпухов»</w:t>
      </w:r>
      <w:r>
        <w:rPr>
          <w:sz w:val="28"/>
          <w:szCs w:val="28"/>
        </w:rPr>
        <w:t xml:space="preserve"> в Реестре на бумажном носителе, а также в Реестре</w:t>
      </w:r>
      <w:r w:rsidRPr="008E0CD0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электронном носителе с использованием программного продукта «ЕИСУГИ Московской области» в разделе «Реестр имущества» отличаются от данных бухгалтерского учета по счету 205.21.</w:t>
      </w:r>
    </w:p>
    <w:p w:rsidR="00A2680A" w:rsidRDefault="00A2680A" w:rsidP="00A2680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6.2.4. Данные в электронный Реестр о муниципальном имуществе внесены не в полном объеме, а содержатся в виде сводов правоустанавливающих документов, разложенных в хронологическом порядке.</w:t>
      </w:r>
    </w:p>
    <w:p w:rsidR="00A2680A" w:rsidRPr="00B40303" w:rsidRDefault="00A2680A" w:rsidP="00A2680A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6.2.5.</w:t>
      </w:r>
      <w:r w:rsidRPr="00B403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97EA2">
        <w:rPr>
          <w:rFonts w:ascii="Times New Roman" w:hAnsi="Times New Roman"/>
          <w:sz w:val="28"/>
          <w:szCs w:val="28"/>
          <w:lang w:val="ru-RU"/>
        </w:rPr>
        <w:t xml:space="preserve">По объекту: </w:t>
      </w:r>
      <w:r w:rsidRPr="00EA2526">
        <w:rPr>
          <w:rFonts w:ascii="Times New Roman" w:hAnsi="Times New Roman"/>
          <w:sz w:val="28"/>
          <w:szCs w:val="28"/>
          <w:lang w:val="ru-RU"/>
        </w:rPr>
        <w:t>кадаст</w:t>
      </w:r>
      <w:r w:rsidR="00F97EA2">
        <w:rPr>
          <w:rFonts w:ascii="Times New Roman" w:hAnsi="Times New Roman"/>
          <w:sz w:val="28"/>
          <w:szCs w:val="28"/>
          <w:lang w:val="ru-RU"/>
        </w:rPr>
        <w:t>ровый номер 50:58:0000000:18942</w:t>
      </w:r>
      <w:r w:rsidRPr="00EA2526">
        <w:rPr>
          <w:rFonts w:ascii="Times New Roman" w:hAnsi="Times New Roman"/>
          <w:sz w:val="28"/>
          <w:szCs w:val="28"/>
          <w:lang w:val="ru-RU"/>
        </w:rPr>
        <w:t xml:space="preserve"> установлены расхождения данных в части площади объекта, отраженные в Реестре на бумажном носителе с данными Реестра в электронном виде и данными справочной информации портала услуг Федеральной службы государственной регистрации, кадастра и картографии.</w:t>
      </w:r>
      <w:r w:rsidRPr="00EA2526">
        <w:rPr>
          <w:rFonts w:ascii="Times New Roman" w:hAnsi="Times New Roman"/>
          <w:sz w:val="28"/>
          <w:szCs w:val="28"/>
          <w:lang w:val="ru-RU"/>
        </w:rPr>
        <w:tab/>
      </w:r>
    </w:p>
    <w:p w:rsidR="00A2680A" w:rsidRPr="00EA2526" w:rsidRDefault="00A2680A" w:rsidP="00A2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6.2.6. </w:t>
      </w:r>
      <w:r w:rsidRPr="00EA2526">
        <w:rPr>
          <w:sz w:val="28"/>
          <w:szCs w:val="28"/>
        </w:rPr>
        <w:t>Девять объектов недвижимого имущества, которые значатся в электронном Реестре, отсутствуют</w:t>
      </w:r>
      <w:r w:rsidR="00707D97">
        <w:rPr>
          <w:sz w:val="28"/>
          <w:szCs w:val="28"/>
        </w:rPr>
        <w:t xml:space="preserve"> в Реестре на бумажном носителе;</w:t>
      </w:r>
    </w:p>
    <w:p w:rsidR="00A2680A" w:rsidRPr="00EA2526" w:rsidRDefault="00A2680A" w:rsidP="00A2680A">
      <w:pPr>
        <w:jc w:val="both"/>
        <w:rPr>
          <w:sz w:val="28"/>
          <w:szCs w:val="28"/>
        </w:rPr>
      </w:pPr>
      <w:r w:rsidRPr="00EA2526">
        <w:rPr>
          <w:sz w:val="28"/>
          <w:szCs w:val="28"/>
        </w:rPr>
        <w:tab/>
      </w:r>
      <w:r>
        <w:rPr>
          <w:sz w:val="28"/>
          <w:szCs w:val="28"/>
        </w:rPr>
        <w:t>6.2.7.</w:t>
      </w:r>
      <w:r w:rsidRPr="00EA2526">
        <w:rPr>
          <w:sz w:val="28"/>
          <w:szCs w:val="28"/>
        </w:rPr>
        <w:t xml:space="preserve"> Семь объектов недвижимого имущества, которые значатся в Реестре на бумажном носителе, отсутствуют в Реестре в электронном виде</w:t>
      </w:r>
      <w:r w:rsidR="00707D97">
        <w:rPr>
          <w:sz w:val="28"/>
          <w:szCs w:val="28"/>
        </w:rPr>
        <w:t>;</w:t>
      </w:r>
    </w:p>
    <w:p w:rsidR="00A2680A" w:rsidRDefault="00A2680A" w:rsidP="00A2680A">
      <w:pPr>
        <w:jc w:val="both"/>
        <w:rPr>
          <w:sz w:val="28"/>
          <w:szCs w:val="28"/>
        </w:rPr>
      </w:pPr>
      <w:r w:rsidRPr="00EA2526">
        <w:rPr>
          <w:sz w:val="28"/>
          <w:szCs w:val="28"/>
        </w:rPr>
        <w:tab/>
      </w:r>
      <w:r>
        <w:rPr>
          <w:sz w:val="28"/>
          <w:szCs w:val="28"/>
        </w:rPr>
        <w:t>6.2.8.</w:t>
      </w:r>
      <w:r w:rsidRPr="00EA2526">
        <w:rPr>
          <w:sz w:val="28"/>
          <w:szCs w:val="28"/>
        </w:rPr>
        <w:t xml:space="preserve"> По объекту: г</w:t>
      </w:r>
      <w:proofErr w:type="gramStart"/>
      <w:r w:rsidRPr="00EA2526">
        <w:rPr>
          <w:sz w:val="28"/>
          <w:szCs w:val="28"/>
        </w:rPr>
        <w:t>.С</w:t>
      </w:r>
      <w:proofErr w:type="gramEnd"/>
      <w:r w:rsidRPr="00EA2526">
        <w:rPr>
          <w:sz w:val="28"/>
          <w:szCs w:val="28"/>
        </w:rPr>
        <w:t xml:space="preserve">ерпухов, ул.Новая, </w:t>
      </w:r>
      <w:r w:rsidR="00F97EA2">
        <w:rPr>
          <w:sz w:val="28"/>
          <w:szCs w:val="28"/>
        </w:rPr>
        <w:t>«ХХХ»</w:t>
      </w:r>
      <w:r w:rsidRPr="00EA2526">
        <w:rPr>
          <w:sz w:val="28"/>
          <w:szCs w:val="28"/>
        </w:rPr>
        <w:t xml:space="preserve"> установлены расхождения данных в части площади объекта, отраженные в Реестре на бумажном носителе с данными Реестра в электронном виде.</w:t>
      </w:r>
    </w:p>
    <w:p w:rsidR="00A2680A" w:rsidRDefault="00A2680A" w:rsidP="00A2680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6.2.9.</w:t>
      </w:r>
      <w:r w:rsidRPr="00EA2526">
        <w:rPr>
          <w:rFonts w:ascii="Times New Roman" w:hAnsi="Times New Roman"/>
          <w:sz w:val="28"/>
          <w:szCs w:val="28"/>
          <w:lang w:val="ru-RU"/>
        </w:rPr>
        <w:t xml:space="preserve"> По объекту: с кадастровым номером 50:58:0040604:5992 установлены расхождения данных в части номера квартиры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680A" w:rsidRPr="00EA2526" w:rsidRDefault="00A2680A" w:rsidP="00A2680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2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52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6.2.10.</w:t>
      </w:r>
      <w:r w:rsidRPr="00EA2526">
        <w:rPr>
          <w:rFonts w:ascii="Times New Roman" w:hAnsi="Times New Roman"/>
          <w:sz w:val="28"/>
          <w:szCs w:val="28"/>
          <w:lang w:val="ru-RU"/>
        </w:rPr>
        <w:t xml:space="preserve"> По пяти объект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EA2526">
        <w:rPr>
          <w:rFonts w:ascii="Times New Roman" w:hAnsi="Times New Roman"/>
          <w:sz w:val="28"/>
          <w:szCs w:val="28"/>
          <w:lang w:val="ru-RU"/>
        </w:rPr>
        <w:t xml:space="preserve"> недвижимого имущества информация д</w:t>
      </w:r>
      <w:r w:rsidR="00DA0162">
        <w:rPr>
          <w:rFonts w:ascii="Times New Roman" w:hAnsi="Times New Roman"/>
          <w:sz w:val="28"/>
          <w:szCs w:val="28"/>
          <w:lang w:val="ru-RU"/>
        </w:rPr>
        <w:t>олжна быть исключена из Реестра.</w:t>
      </w:r>
    </w:p>
    <w:p w:rsidR="00A2680A" w:rsidRDefault="00A2680A" w:rsidP="00A2680A">
      <w:pPr>
        <w:jc w:val="both"/>
        <w:rPr>
          <w:sz w:val="28"/>
          <w:szCs w:val="28"/>
        </w:rPr>
      </w:pPr>
      <w:r w:rsidRPr="00EA2526">
        <w:tab/>
      </w:r>
      <w:r>
        <w:rPr>
          <w:sz w:val="28"/>
          <w:szCs w:val="28"/>
        </w:rPr>
        <w:t>6</w:t>
      </w:r>
      <w:r w:rsidRPr="00B40303">
        <w:rPr>
          <w:sz w:val="28"/>
          <w:szCs w:val="28"/>
        </w:rPr>
        <w:t>.2.</w:t>
      </w:r>
      <w:r>
        <w:rPr>
          <w:sz w:val="28"/>
          <w:szCs w:val="28"/>
        </w:rPr>
        <w:t>11</w:t>
      </w:r>
      <w:r w:rsidRPr="00B40303">
        <w:rPr>
          <w:sz w:val="28"/>
          <w:szCs w:val="28"/>
        </w:rPr>
        <w:t xml:space="preserve">. В результате выборочной проверки порядка внесения сведений в Реестр муниципального имущества, установлено, что информация в Реестр вносится несвоевременно. </w:t>
      </w:r>
    </w:p>
    <w:p w:rsidR="00A2680A" w:rsidRDefault="00A2680A" w:rsidP="00A2680A">
      <w:pPr>
        <w:autoSpaceDE w:val="0"/>
        <w:autoSpaceDN w:val="0"/>
        <w:adjustRightInd w:val="0"/>
        <w:ind w:lef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6.2.12. В нарушение п.2.1, п.3.2.,п.5.2. Положения, объекты недвижимости, указанные в Оборотно – сальдовой ведомости по счету 0.108.51, не отражены в предоставленном Реестре муниципального имущества.</w:t>
      </w:r>
      <w:r w:rsidRPr="006E163A">
        <w:rPr>
          <w:sz w:val="28"/>
          <w:szCs w:val="28"/>
        </w:rPr>
        <w:t xml:space="preserve"> </w:t>
      </w:r>
    </w:p>
    <w:p w:rsidR="00A2680A" w:rsidRPr="00260CA1" w:rsidRDefault="00A2680A" w:rsidP="00260CA1">
      <w:pPr>
        <w:autoSpaceDE w:val="0"/>
        <w:autoSpaceDN w:val="0"/>
        <w:adjustRightInd w:val="0"/>
        <w:ind w:left="-7" w:firstLine="715"/>
        <w:jc w:val="both"/>
        <w:rPr>
          <w:sz w:val="28"/>
          <w:szCs w:val="28"/>
        </w:rPr>
      </w:pPr>
      <w:proofErr w:type="gramStart"/>
      <w:r w:rsidRPr="00260CA1">
        <w:rPr>
          <w:sz w:val="28"/>
          <w:szCs w:val="28"/>
        </w:rPr>
        <w:t>Указанные факты свидетельствуют о том, что Комитет по управлению имуществом городского округа Серпухов не в полной мере осуществляет полномочия по учету объектов муниципальной собственности и ведению реестра муниципального имущества, предусмотренные Положением о порядке ведения реестра муниципального имущества муниципального образования, а также предусмотренные Порядком, утвержденным Приказом Минэкономразвития РФ от 30.08.2011г. № 424 «Об утверждении порядка ведения органами местного самоуправления реестра муниципального</w:t>
      </w:r>
      <w:proofErr w:type="gramEnd"/>
      <w:r w:rsidRPr="00260CA1">
        <w:rPr>
          <w:sz w:val="28"/>
          <w:szCs w:val="28"/>
        </w:rPr>
        <w:t xml:space="preserve"> имущества» и не дают возможности объективно оценить состав муниципального имущества, его объем и динамику изменений.</w:t>
      </w:r>
    </w:p>
    <w:p w:rsidR="00A2680A" w:rsidRPr="000B043F" w:rsidRDefault="00A2680A" w:rsidP="00A2680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3952BE">
        <w:rPr>
          <w:b/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политике (п.2.1.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Классификатора)</w:t>
      </w:r>
      <w:proofErr w:type="gramEnd"/>
    </w:p>
    <w:p w:rsidR="00A2680A" w:rsidRDefault="00A2680A" w:rsidP="00A26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п.8 №</w:t>
      </w:r>
      <w:r w:rsidR="00260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402-ФЗ п.1.8.4. раздела 1.8 «Учет имущества муниципальной казны» Учетной политики для целей бюджетного учета Комитета по управлению имуществом городского округа Серпухов, утвержденной Распоряжением председателя №133 от 27.12.2018г. противоречит </w:t>
      </w:r>
      <w:hyperlink r:id="rId7" w:history="1">
        <w:r w:rsidRPr="00511175">
          <w:rPr>
            <w:sz w:val="28"/>
            <w:szCs w:val="28"/>
          </w:rPr>
          <w:t>п. 143</w:t>
        </w:r>
      </w:hyperlink>
      <w:r>
        <w:rPr>
          <w:sz w:val="28"/>
          <w:szCs w:val="28"/>
        </w:rPr>
        <w:t xml:space="preserve"> </w:t>
      </w:r>
      <w:r w:rsidRPr="00F451F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F451F9">
        <w:rPr>
          <w:sz w:val="28"/>
          <w:szCs w:val="28"/>
        </w:rPr>
        <w:t xml:space="preserve"> </w:t>
      </w:r>
      <w:r w:rsidR="00260CA1">
        <w:rPr>
          <w:sz w:val="28"/>
          <w:szCs w:val="28"/>
        </w:rPr>
        <w:t>№</w:t>
      </w:r>
      <w:r w:rsidRPr="00F451F9">
        <w:rPr>
          <w:sz w:val="28"/>
          <w:szCs w:val="28"/>
        </w:rPr>
        <w:t xml:space="preserve"> 157н</w:t>
      </w:r>
      <w:r>
        <w:rPr>
          <w:sz w:val="28"/>
          <w:szCs w:val="28"/>
        </w:rPr>
        <w:t>.</w:t>
      </w:r>
    </w:p>
    <w:p w:rsidR="00A2680A" w:rsidRPr="00714120" w:rsidRDefault="00A2680A" w:rsidP="00A2680A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>6</w:t>
      </w:r>
      <w:r w:rsidRPr="003952BE">
        <w:rPr>
          <w:rFonts w:ascii="Times New Roman" w:hAnsi="Times New Roman"/>
          <w:b/>
          <w:sz w:val="28"/>
          <w:szCs w:val="28"/>
          <w:lang w:val="ru-RU" w:eastAsia="ru-RU"/>
        </w:rPr>
        <w:t>.4.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B952DB">
        <w:rPr>
          <w:rFonts w:ascii="Times New Roman" w:hAnsi="Times New Roman"/>
          <w:b/>
          <w:sz w:val="28"/>
          <w:szCs w:val="28"/>
          <w:lang w:val="ru-RU"/>
        </w:rPr>
        <w:t>Нарушение требований, предъявляемых к проведению инвентаризации активов и обязатель</w:t>
      </w:r>
      <w:proofErr w:type="gramStart"/>
      <w:r w:rsidRPr="00B952DB">
        <w:rPr>
          <w:rFonts w:ascii="Times New Roman" w:hAnsi="Times New Roman"/>
          <w:b/>
          <w:sz w:val="28"/>
          <w:szCs w:val="28"/>
          <w:lang w:val="ru-RU"/>
        </w:rPr>
        <w:t>ств в сл</w:t>
      </w:r>
      <w:proofErr w:type="gramEnd"/>
      <w:r w:rsidRPr="00B952DB">
        <w:rPr>
          <w:rFonts w:ascii="Times New Roman" w:hAnsi="Times New Roman"/>
          <w:b/>
          <w:sz w:val="28"/>
          <w:szCs w:val="28"/>
          <w:lang w:val="ru-RU"/>
        </w:rPr>
        <w:t>учаях, сроках и порядке, а также к перечню объектов, подлежащих инвентаризации определенных экономическим субъектом (пункт 2.4 Классификатора)</w:t>
      </w:r>
    </w:p>
    <w:p w:rsidR="00A2680A" w:rsidRDefault="00A2680A" w:rsidP="00260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11 </w:t>
      </w:r>
      <w:r w:rsidRPr="0040039B">
        <w:rPr>
          <w:sz w:val="28"/>
          <w:szCs w:val="28"/>
        </w:rPr>
        <w:t>Закона № 402-ФЗ</w:t>
      </w:r>
      <w:r>
        <w:rPr>
          <w:sz w:val="28"/>
          <w:szCs w:val="28"/>
        </w:rPr>
        <w:t>, п.1.8.6. Учетной политики инвентаризация имущества казны не проводилась.</w:t>
      </w:r>
    </w:p>
    <w:p w:rsidR="00A2680A" w:rsidRDefault="00A2680A" w:rsidP="00A268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6.5.</w:t>
      </w:r>
      <w:r w:rsidRPr="00426562">
        <w:rPr>
          <w:b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</w:p>
    <w:p w:rsidR="00A2680A" w:rsidRDefault="00A2680A" w:rsidP="00A26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077F1">
        <w:rPr>
          <w:b/>
          <w:sz w:val="28"/>
          <w:szCs w:val="28"/>
        </w:rPr>
        <w:t>Принятые к  бухгалтерскому учету документы содержат недостоверные данные о свершившихся фактах хозяйственной жизни</w:t>
      </w:r>
      <w:r>
        <w:rPr>
          <w:b/>
          <w:sz w:val="28"/>
          <w:szCs w:val="28"/>
        </w:rPr>
        <w:t xml:space="preserve">       (</w:t>
      </w:r>
      <w:r w:rsidRPr="00707C8B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2.2.1</w:t>
      </w:r>
      <w:r w:rsidRPr="00707C8B">
        <w:rPr>
          <w:b/>
          <w:sz w:val="28"/>
          <w:szCs w:val="28"/>
        </w:rPr>
        <w:t xml:space="preserve"> Классификатора</w:t>
      </w:r>
      <w:r>
        <w:rPr>
          <w:b/>
          <w:sz w:val="28"/>
          <w:szCs w:val="28"/>
        </w:rPr>
        <w:t>).</w:t>
      </w:r>
    </w:p>
    <w:p w:rsidR="00260CA1" w:rsidRDefault="00A2680A" w:rsidP="00260CA1">
      <w:pPr>
        <w:autoSpaceDE w:val="0"/>
        <w:autoSpaceDN w:val="0"/>
        <w:adjustRightInd w:val="0"/>
        <w:ind w:left="-7" w:firstLine="715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нарушение п.2.1, п.3.2., п.5.2. Положения и</w:t>
      </w:r>
      <w:r w:rsidRPr="001A683D">
        <w:rPr>
          <w:sz w:val="28"/>
          <w:szCs w:val="28"/>
        </w:rPr>
        <w:t xml:space="preserve"> </w:t>
      </w:r>
      <w:r>
        <w:rPr>
          <w:sz w:val="28"/>
          <w:szCs w:val="28"/>
        </w:rPr>
        <w:t>ст.9, 10 Федерального закона от 06.12.2011 №</w:t>
      </w:r>
      <w:r w:rsidR="00260CA1">
        <w:rPr>
          <w:sz w:val="28"/>
          <w:szCs w:val="28"/>
        </w:rPr>
        <w:t xml:space="preserve"> </w:t>
      </w:r>
      <w:r>
        <w:rPr>
          <w:sz w:val="28"/>
          <w:szCs w:val="28"/>
        </w:rPr>
        <w:t>402-ФЗ «О бухгалтерском учете» объекты недвижимости, указанные в Оборотно – сальдовой ведомости по счету 0.108.51, не соответствуют данным в Реестре муниципального имущества (восемь объектов).</w:t>
      </w:r>
      <w:r w:rsidRPr="006E163A">
        <w:rPr>
          <w:b/>
          <w:sz w:val="28"/>
          <w:szCs w:val="28"/>
        </w:rPr>
        <w:t xml:space="preserve"> </w:t>
      </w:r>
    </w:p>
    <w:p w:rsidR="00A2680A" w:rsidRDefault="00A2680A" w:rsidP="00A268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6.6.</w:t>
      </w:r>
      <w:r w:rsidRPr="00426562">
        <w:rPr>
          <w:b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</w:p>
    <w:p w:rsidR="00A2680A" w:rsidRDefault="00A2680A" w:rsidP="00A26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077F1">
        <w:rPr>
          <w:b/>
          <w:sz w:val="28"/>
          <w:szCs w:val="28"/>
        </w:rPr>
        <w:t>Принятые к  бухгалтерскому учету документы содержат недостоверные данные о свершившихся фактах хозяйственной жизни</w:t>
      </w:r>
      <w:r>
        <w:rPr>
          <w:b/>
          <w:sz w:val="28"/>
          <w:szCs w:val="28"/>
        </w:rPr>
        <w:t xml:space="preserve">       (</w:t>
      </w:r>
      <w:r w:rsidRPr="00707C8B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2.2.1</w:t>
      </w:r>
      <w:r w:rsidRPr="00707C8B">
        <w:rPr>
          <w:b/>
          <w:sz w:val="28"/>
          <w:szCs w:val="28"/>
        </w:rPr>
        <w:t xml:space="preserve"> Классификатора</w:t>
      </w:r>
      <w:r>
        <w:rPr>
          <w:b/>
          <w:sz w:val="28"/>
          <w:szCs w:val="28"/>
        </w:rPr>
        <w:t>).</w:t>
      </w:r>
    </w:p>
    <w:p w:rsidR="00A2680A" w:rsidRPr="00260CA1" w:rsidRDefault="00A2680A" w:rsidP="00260CA1">
      <w:pPr>
        <w:autoSpaceDE w:val="0"/>
        <w:autoSpaceDN w:val="0"/>
        <w:adjustRightInd w:val="0"/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>6.6.1.</w:t>
      </w:r>
      <w:r w:rsidRPr="00B0580E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п.2.1, п.3.2., п.5.2. Положения и</w:t>
      </w:r>
      <w:r w:rsidRPr="001A683D">
        <w:rPr>
          <w:sz w:val="28"/>
          <w:szCs w:val="28"/>
        </w:rPr>
        <w:t xml:space="preserve"> </w:t>
      </w:r>
      <w:r>
        <w:rPr>
          <w:sz w:val="28"/>
          <w:szCs w:val="28"/>
        </w:rPr>
        <w:t>ст.9, 10 Федерального закона от 06.12.2011 №402-ФЗ «О бухгалтерском учете» объекты недвижимости, указанные в Оборотно – сальдовой ведомости по счету 0.108.51, не соответствуют данным в Реестре муниципального имущества (10 объектов).</w:t>
      </w:r>
      <w:r w:rsidR="00260CA1" w:rsidRPr="00260CA1">
        <w:rPr>
          <w:sz w:val="28"/>
          <w:szCs w:val="28"/>
        </w:rPr>
        <w:t xml:space="preserve"> </w:t>
      </w:r>
    </w:p>
    <w:p w:rsidR="00A2680A" w:rsidRDefault="00A2680A" w:rsidP="00A2680A">
      <w:pPr>
        <w:autoSpaceDE w:val="0"/>
        <w:autoSpaceDN w:val="0"/>
        <w:adjustRightInd w:val="0"/>
        <w:ind w:lef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CA1">
        <w:rPr>
          <w:sz w:val="28"/>
          <w:szCs w:val="28"/>
        </w:rPr>
        <w:t>6</w:t>
      </w:r>
      <w:r>
        <w:rPr>
          <w:sz w:val="28"/>
          <w:szCs w:val="28"/>
        </w:rPr>
        <w:t>.6.2. В нарушение п.</w:t>
      </w:r>
      <w:r w:rsidRPr="00910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 и </w:t>
      </w:r>
      <w:r w:rsidRPr="00784BD3">
        <w:rPr>
          <w:sz w:val="28"/>
          <w:szCs w:val="28"/>
        </w:rPr>
        <w:t xml:space="preserve">п. 145 Инструкции </w:t>
      </w:r>
      <w:r>
        <w:rPr>
          <w:sz w:val="28"/>
          <w:szCs w:val="28"/>
        </w:rPr>
        <w:t>№</w:t>
      </w:r>
      <w:r w:rsidRPr="00784BD3">
        <w:rPr>
          <w:sz w:val="28"/>
          <w:szCs w:val="28"/>
        </w:rPr>
        <w:t xml:space="preserve"> 157н</w:t>
      </w:r>
      <w:r>
        <w:rPr>
          <w:sz w:val="28"/>
          <w:szCs w:val="28"/>
        </w:rPr>
        <w:t>, п.2.1, п.3.2.,п.5.2. Положения, ст.9, 13,14 Федерального закона от 06.12.2011 №402-ФЗ «О бухгалтерском учете»</w:t>
      </w:r>
      <w:r w:rsidRPr="003168E0">
        <w:rPr>
          <w:sz w:val="28"/>
          <w:szCs w:val="28"/>
        </w:rPr>
        <w:t xml:space="preserve"> </w:t>
      </w:r>
      <w:r>
        <w:rPr>
          <w:sz w:val="28"/>
          <w:szCs w:val="28"/>
        </w:rPr>
        <w:t>при сличении данных о балансовой стоимости муниципального имущества, составляющего муниципальную казну, по данным бухгалтерского (бюджетного) учета с данными указанными в Реестре муниципального имущества (выписках из Реестра муниципального имущества), установлены несоответствия данных о балансовой стоимости объекта (3 объекта).</w:t>
      </w:r>
    </w:p>
    <w:p w:rsidR="00A2680A" w:rsidRDefault="00A2680A" w:rsidP="00A2680A">
      <w:pPr>
        <w:autoSpaceDE w:val="0"/>
        <w:autoSpaceDN w:val="0"/>
        <w:adjustRightInd w:val="0"/>
        <w:ind w:lef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6.6.3. В результате отсутствия в предоставленном Реестре муниципального имущества балансовой стоимости объектов муниципального имущества по состоянию на 31.12.2019г., не представляется возможным провести </w:t>
      </w:r>
      <w:r w:rsidRPr="00651569">
        <w:rPr>
          <w:sz w:val="28"/>
          <w:szCs w:val="28"/>
        </w:rPr>
        <w:t>проверку соответствия данных бухгалтерског</w:t>
      </w:r>
      <w:r>
        <w:rPr>
          <w:sz w:val="28"/>
          <w:szCs w:val="28"/>
        </w:rPr>
        <w:t>о учета, данным муниципального Р</w:t>
      </w:r>
      <w:r w:rsidRPr="00651569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. </w:t>
      </w:r>
    </w:p>
    <w:p w:rsidR="00A2680A" w:rsidRDefault="00A2680A" w:rsidP="00A2680A">
      <w:pPr>
        <w:autoSpaceDE w:val="0"/>
        <w:autoSpaceDN w:val="0"/>
        <w:adjustRightInd w:val="0"/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>6.6.4. В нарушение п.143 Инструкции № 157н к учету принято 89 объектов имущества, со стоимостью 0 руб. 01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1 рубль, что приводит к искажению бюджетной отчетности в части стоимости нефинансовых активов, находящихся в муниципальной собственности.</w:t>
      </w:r>
    </w:p>
    <w:p w:rsidR="00A2680A" w:rsidRPr="00A97989" w:rsidRDefault="00A2680A" w:rsidP="00A268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C005B9">
        <w:rPr>
          <w:b/>
          <w:sz w:val="28"/>
          <w:szCs w:val="28"/>
        </w:rPr>
        <w:t xml:space="preserve">.7. </w:t>
      </w:r>
      <w:r w:rsidRPr="00A97989">
        <w:rPr>
          <w:b/>
          <w:sz w:val="28"/>
          <w:szCs w:val="28"/>
        </w:rPr>
        <w:t>Нарушения порядка предоставления в аренду, безвозмездное пользование, доверительное управление 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</w:r>
      <w:r>
        <w:rPr>
          <w:b/>
          <w:sz w:val="28"/>
          <w:szCs w:val="28"/>
        </w:rPr>
        <w:t xml:space="preserve"> (пункт 3.37.1 Классификатора)</w:t>
      </w:r>
    </w:p>
    <w:p w:rsidR="00A2680A" w:rsidRDefault="00A2680A" w:rsidP="00A2680A">
      <w:pPr>
        <w:autoSpaceDE w:val="0"/>
        <w:autoSpaceDN w:val="0"/>
        <w:adjustRightInd w:val="0"/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6.7.1.</w:t>
      </w:r>
      <w:r w:rsidRPr="00C005B9">
        <w:rPr>
          <w:sz w:val="28"/>
          <w:szCs w:val="28"/>
        </w:rPr>
        <w:t xml:space="preserve"> В нарушение части 9 статьи 17.1. Федерального закона №135–ФЗ «О защите конкуренции» условие о заключении договора аренды на новый срок в 2019 году с прежним Арендатором с установлением арендной платы на основании оценки рыночной стоимости не исполнено.</w:t>
      </w:r>
    </w:p>
    <w:p w:rsidR="00A2680A" w:rsidRDefault="00A2680A" w:rsidP="00A2680A">
      <w:pPr>
        <w:autoSpaceDE w:val="0"/>
        <w:autoSpaceDN w:val="0"/>
        <w:adjustRightInd w:val="0"/>
        <w:ind w:left="-7" w:firstLine="71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6.7.2. </w:t>
      </w:r>
      <w:r w:rsidRPr="000D6302">
        <w:rPr>
          <w:sz w:val="28"/>
          <w:szCs w:val="28"/>
        </w:rPr>
        <w:t xml:space="preserve">В нарушение статьи 17.1 Федерального закона №135-ФЗ «О защите конкуренции», раздела 8 Положения 69/7, договором </w:t>
      </w:r>
      <w:r w:rsidR="00F97EA2">
        <w:rPr>
          <w:sz w:val="28"/>
          <w:szCs w:val="28"/>
        </w:rPr>
        <w:t xml:space="preserve">№ </w:t>
      </w:r>
      <w:r w:rsidRPr="000D6302">
        <w:rPr>
          <w:sz w:val="28"/>
          <w:szCs w:val="28"/>
        </w:rPr>
        <w:t xml:space="preserve">2067 от 01.10.2013 года в субаренду было предоставлено нежилое помещение общей площадью 19,5 кв.м. «для организации общественного питания» без </w:t>
      </w:r>
      <w:r w:rsidRPr="00261FF8">
        <w:rPr>
          <w:sz w:val="28"/>
          <w:szCs w:val="28"/>
        </w:rPr>
        <w:t xml:space="preserve">проведения конкурса, аукциона. Головной договор аренды №2054 от 01.02.2013г. был заключен на помещение с общей площадью 29,4 кв.м. для размещения общественной организации, с основанием для заключения договора– </w:t>
      </w:r>
      <w:proofErr w:type="gramStart"/>
      <w:r w:rsidRPr="00261FF8">
        <w:rPr>
          <w:sz w:val="28"/>
          <w:szCs w:val="28"/>
        </w:rPr>
        <w:t>пу</w:t>
      </w:r>
      <w:proofErr w:type="gramEnd"/>
      <w:r w:rsidRPr="00261FF8">
        <w:rPr>
          <w:sz w:val="28"/>
          <w:szCs w:val="28"/>
        </w:rPr>
        <w:t>нкт 4 часть 1 статьи 17.1 (без проведения конкурса, аукциона), сдача в субаренду имущества без проведения торгов (пункт 16 части 1 статьи 17.1) возможна лишь лицом, права владения и (или) пользования которому в отношении такого имущества предоставлены по результатам торгов, либо торги признаны несостоявшимися, и в случае несоблюдения данного условия, такой договор аренды мог быть заключен только по результатам проведения конкурса или аукциона на право заключения соответствующего договора.</w:t>
      </w:r>
    </w:p>
    <w:p w:rsidR="00A2680A" w:rsidRDefault="00A2680A" w:rsidP="00A2680A">
      <w:pPr>
        <w:autoSpaceDE w:val="0"/>
        <w:autoSpaceDN w:val="0"/>
        <w:adjustRightInd w:val="0"/>
        <w:ind w:left="-7" w:firstLine="715"/>
        <w:jc w:val="both"/>
        <w:rPr>
          <w:b/>
          <w:sz w:val="28"/>
        </w:rPr>
      </w:pPr>
      <w:r>
        <w:rPr>
          <w:b/>
          <w:sz w:val="28"/>
          <w:szCs w:val="28"/>
        </w:rPr>
        <w:t>6</w:t>
      </w:r>
      <w:r w:rsidRPr="00D653F7">
        <w:rPr>
          <w:b/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Pr="001B7745">
        <w:rPr>
          <w:b/>
          <w:sz w:val="28"/>
        </w:rPr>
        <w:t xml:space="preserve">Нарушение порядка закрепления и </w:t>
      </w:r>
      <w:proofErr w:type="gramStart"/>
      <w:r w:rsidRPr="001B7745">
        <w:rPr>
          <w:b/>
          <w:sz w:val="28"/>
        </w:rPr>
        <w:t>использования</w:t>
      </w:r>
      <w:proofErr w:type="gramEnd"/>
      <w:r w:rsidRPr="001B7745">
        <w:rPr>
          <w:b/>
          <w:sz w:val="28"/>
        </w:rPr>
        <w:t xml:space="preserve"> находящихся в государственной (муниципальной) собственности административных зданий, строений, нежилых помещений и движимого имущества (пункт 3.19 Классификатора)</w:t>
      </w:r>
    </w:p>
    <w:p w:rsidR="00A2680A" w:rsidRPr="001B7745" w:rsidRDefault="00A2680A" w:rsidP="00A2680A">
      <w:pPr>
        <w:jc w:val="both"/>
        <w:rPr>
          <w:b/>
          <w:sz w:val="28"/>
          <w:szCs w:val="28"/>
        </w:rPr>
      </w:pPr>
      <w:r>
        <w:rPr>
          <w:sz w:val="28"/>
        </w:rPr>
        <w:tab/>
        <w:t>6</w:t>
      </w:r>
      <w:r w:rsidRPr="00D653F7">
        <w:rPr>
          <w:sz w:val="28"/>
        </w:rPr>
        <w:t>.8.1.</w:t>
      </w:r>
      <w:r w:rsidRPr="00D653F7">
        <w:rPr>
          <w:sz w:val="28"/>
          <w:szCs w:val="28"/>
        </w:rPr>
        <w:t xml:space="preserve"> </w:t>
      </w:r>
      <w:r w:rsidRPr="006F5D59">
        <w:rPr>
          <w:sz w:val="28"/>
          <w:szCs w:val="28"/>
        </w:rPr>
        <w:t>Согласно Приложению №</w:t>
      </w:r>
      <w:r w:rsidR="00DA0162">
        <w:rPr>
          <w:sz w:val="28"/>
          <w:szCs w:val="28"/>
        </w:rPr>
        <w:t xml:space="preserve"> </w:t>
      </w:r>
      <w:r w:rsidRPr="006F5D59">
        <w:rPr>
          <w:sz w:val="28"/>
          <w:szCs w:val="28"/>
        </w:rPr>
        <w:t>5</w:t>
      </w:r>
      <w:r w:rsidR="00DA0162">
        <w:rPr>
          <w:sz w:val="28"/>
          <w:szCs w:val="28"/>
        </w:rPr>
        <w:t xml:space="preserve"> к акту по результатам контрольного мероприятия</w:t>
      </w:r>
      <w:r w:rsidRPr="006F5D59">
        <w:rPr>
          <w:sz w:val="28"/>
          <w:szCs w:val="28"/>
        </w:rPr>
        <w:t xml:space="preserve"> в 7 договорах аренды нежилых помещений, расположенных на территории городского округа Серпухов, установлены несоответствия в части применяемых коэффициентов</w:t>
      </w:r>
      <w:r w:rsidR="00716C11">
        <w:rPr>
          <w:sz w:val="28"/>
          <w:szCs w:val="28"/>
        </w:rPr>
        <w:t>.</w:t>
      </w:r>
    </w:p>
    <w:p w:rsidR="00A2680A" w:rsidRPr="007717D1" w:rsidRDefault="00A2680A" w:rsidP="00A2680A">
      <w:pPr>
        <w:pStyle w:val="NoSpacing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6.8.2.</w:t>
      </w:r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Решением от 17 октября 2018г. №6/2, утвержденным Советом депутатов Серпуховского муниципального района Московской области с 01.01.2019г. установлена базовая ставка арендной платы за 1 квадратный метр находящихся в собственности Серпуховского муниципальног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 района, в размере 1000 рублей, а </w:t>
      </w:r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Решением от 29 октября 2018г. №2/17, утвержденным Советом депутатов городского поселения Оболенск Серпуховского муниципального района Московской области с 01.01.2019г</w:t>
      </w:r>
      <w:proofErr w:type="gramEnd"/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установлена базовая ставка арендной платы за 1 квадратный метр общей площади нежилых помещений 1100</w:t>
      </w:r>
      <w:r w:rsidR="00DA01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рублей</w:t>
      </w:r>
      <w:proofErr w:type="gramStart"/>
      <w:r w:rsidR="00DA01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</w:t>
      </w:r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ри анализе договоров аренды на нежилые помещения было установлено, что часть договоров заключалась Администрацией Серпуховского муниципального района на нежилые помещения расположенные, к примеру, в городском поселении Оболенск (так как данные помещения стояли на балансе именно Администрации Серпуховского муниципального района) соответственно на помещения, расположенные даже в </w:t>
      </w:r>
      <w:proofErr w:type="gramStart"/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одном доме (по одному адресу) имели разный расчет арендной платы,</w:t>
      </w:r>
      <w:r w:rsidRPr="007717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акже следует отметить, что договора аренды на нежилые помещения, отраженные в данном приложении имеют расчет арендной платы с применением базовой ставки арендной платы в размере 850 рублей, </w:t>
      </w:r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действовавшей в 2018 году в городском поселении Оболенск, пересчет в связи с утверждением новой ставки не предоставлен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связи с этим бюджет городского</w:t>
      </w:r>
      <w:proofErr w:type="gramEnd"/>
      <w:r w:rsidRPr="006F5D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округа Серпухова в 2019 году недополучил сумму арендной платы</w:t>
      </w:r>
      <w:r w:rsidR="00716C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2680A" w:rsidRPr="00D653F7" w:rsidRDefault="00A2680A" w:rsidP="00260CA1">
      <w:pPr>
        <w:jc w:val="both"/>
        <w:rPr>
          <w:sz w:val="28"/>
          <w:szCs w:val="28"/>
        </w:rPr>
      </w:pPr>
      <w:r w:rsidRPr="001B7745">
        <w:rPr>
          <w:sz w:val="28"/>
          <w:szCs w:val="28"/>
        </w:rPr>
        <w:tab/>
      </w:r>
      <w:r>
        <w:rPr>
          <w:sz w:val="28"/>
          <w:szCs w:val="28"/>
        </w:rPr>
        <w:t xml:space="preserve">6.8.3. </w:t>
      </w:r>
      <w:r w:rsidRPr="006F5D59">
        <w:rPr>
          <w:sz w:val="28"/>
          <w:szCs w:val="28"/>
        </w:rPr>
        <w:t xml:space="preserve">В нарушение статьи 616 Гражданского кодекса РФ, стороны договора имеют право сами решать за чей счет будет </w:t>
      </w:r>
      <w:proofErr w:type="gramStart"/>
      <w:r w:rsidRPr="006F5D59">
        <w:rPr>
          <w:sz w:val="28"/>
          <w:szCs w:val="28"/>
        </w:rPr>
        <w:t>производится</w:t>
      </w:r>
      <w:proofErr w:type="gramEnd"/>
      <w:r w:rsidRPr="006F5D59">
        <w:rPr>
          <w:sz w:val="28"/>
          <w:szCs w:val="28"/>
        </w:rPr>
        <w:t xml:space="preserve"> капитальный или частичный ремонт помещения, в случае если это не определено договором. Фактически пунктом 2.1.3 Договора установлено, что Арендатор обязан своевременно производить текущий ремонт имущества за счет собственных средств, а пунктом 2.2.1. установлено, что арендатор имеет право производить неотделимые улучшения имущества с письменного согласия Арендодателя, и стоимость таких улучшений не возмещается, </w:t>
      </w: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</w:t>
      </w:r>
      <w:r w:rsidRPr="006F5D59">
        <w:rPr>
          <w:sz w:val="28"/>
          <w:szCs w:val="28"/>
        </w:rPr>
        <w:t>бюджет городского округа Серпухов Московской области недополучил сумму</w:t>
      </w:r>
      <w:r w:rsidR="00716C11">
        <w:rPr>
          <w:sz w:val="28"/>
          <w:szCs w:val="28"/>
        </w:rPr>
        <w:t xml:space="preserve"> арендной платы.</w:t>
      </w:r>
    </w:p>
    <w:p w:rsidR="00A2680A" w:rsidRPr="004830A1" w:rsidRDefault="00A2680A" w:rsidP="00A268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6.9.</w:t>
      </w:r>
      <w:r w:rsidRPr="004830A1">
        <w:rPr>
          <w:b/>
          <w:sz w:val="28"/>
          <w:szCs w:val="28"/>
        </w:rPr>
        <w:t xml:space="preserve">Непринятие мер по взиманию просроченной задолженности по арендной плате за пользование </w:t>
      </w:r>
      <w:r>
        <w:rPr>
          <w:b/>
          <w:sz w:val="28"/>
          <w:szCs w:val="28"/>
        </w:rPr>
        <w:t>муниципальным</w:t>
      </w:r>
      <w:r w:rsidRPr="004830A1">
        <w:rPr>
          <w:b/>
          <w:sz w:val="28"/>
          <w:szCs w:val="28"/>
        </w:rPr>
        <w:t xml:space="preserve"> имуществом (п.3.60 Классификатора)</w:t>
      </w:r>
    </w:p>
    <w:p w:rsidR="00A2680A" w:rsidRPr="00260CA1" w:rsidRDefault="00A2680A" w:rsidP="00260CA1">
      <w:pPr>
        <w:autoSpaceDE w:val="0"/>
        <w:autoSpaceDN w:val="0"/>
        <w:adjustRightInd w:val="0"/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6.9.1. </w:t>
      </w:r>
      <w:r w:rsidRPr="00EA2526">
        <w:rPr>
          <w:sz w:val="28"/>
          <w:szCs w:val="28"/>
        </w:rPr>
        <w:t>В нарушение гл.34 ГК РФ Комитетом по управлению имуществом Администрации городского округа Серпухов несвоевременно принимаются меры по взиманию просроченной задолженности образовавшейся в результате несвоевременного внесения арендной платы за пользование муниципальным имуществом, в результате чего</w:t>
      </w:r>
      <w:r w:rsidR="00716C11">
        <w:rPr>
          <w:sz w:val="28"/>
          <w:szCs w:val="28"/>
        </w:rPr>
        <w:t xml:space="preserve"> установленная </w:t>
      </w:r>
      <w:r w:rsidRPr="00EA2526">
        <w:rPr>
          <w:sz w:val="28"/>
          <w:szCs w:val="28"/>
        </w:rPr>
        <w:t xml:space="preserve"> сумма </w:t>
      </w:r>
      <w:r w:rsidR="00716C11">
        <w:rPr>
          <w:sz w:val="28"/>
          <w:szCs w:val="28"/>
        </w:rPr>
        <w:t xml:space="preserve">была </w:t>
      </w:r>
      <w:r w:rsidRPr="00EA2526">
        <w:rPr>
          <w:sz w:val="28"/>
          <w:szCs w:val="28"/>
        </w:rPr>
        <w:t>признана безнадежной к взысканию.</w:t>
      </w:r>
    </w:p>
    <w:p w:rsidR="00A2680A" w:rsidRPr="00890B25" w:rsidRDefault="00A2680A" w:rsidP="00A2680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890B25"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>10</w:t>
      </w:r>
      <w:r w:rsidRPr="00890B25">
        <w:rPr>
          <w:b/>
          <w:bCs/>
          <w:color w:val="000000"/>
          <w:sz w:val="28"/>
          <w:szCs w:val="28"/>
          <w:shd w:val="clear" w:color="auto" w:fill="FFFFFF"/>
        </w:rPr>
        <w:t>. Нарушение порядка разработки прогнозного плана (программы) приватизации государственного (муниципального) имущества (пункт 1.1.23 Классификатора)</w:t>
      </w:r>
    </w:p>
    <w:p w:rsidR="00A2680A" w:rsidRDefault="00A2680A" w:rsidP="00A2680A">
      <w:pPr>
        <w:autoSpaceDE w:val="0"/>
        <w:autoSpaceDN w:val="0"/>
        <w:adjustRightInd w:val="0"/>
        <w:ind w:left="-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6.10.1. </w:t>
      </w:r>
      <w:r w:rsidRPr="00F04975">
        <w:rPr>
          <w:bCs/>
          <w:color w:val="000000"/>
          <w:sz w:val="28"/>
          <w:szCs w:val="28"/>
          <w:shd w:val="clear" w:color="auto" w:fill="FFFFFF"/>
        </w:rPr>
        <w:t xml:space="preserve">В нарушение пункта 3.3 Положения о порядке и условиях приватизации прогнозный план утвержден </w:t>
      </w:r>
      <w:r>
        <w:rPr>
          <w:bCs/>
          <w:color w:val="000000"/>
          <w:sz w:val="28"/>
          <w:szCs w:val="28"/>
          <w:shd w:val="clear" w:color="auto" w:fill="FFFFFF"/>
        </w:rPr>
        <w:t>несвоевременно.</w:t>
      </w:r>
    </w:p>
    <w:p w:rsidR="00A2680A" w:rsidRDefault="00A2680A" w:rsidP="00260CA1">
      <w:pPr>
        <w:autoSpaceDE w:val="0"/>
        <w:autoSpaceDN w:val="0"/>
        <w:adjustRightInd w:val="0"/>
        <w:ind w:left="-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6.10.2. </w:t>
      </w:r>
      <w:r w:rsidRPr="00F56983">
        <w:rPr>
          <w:bCs/>
          <w:color w:val="000000"/>
          <w:sz w:val="28"/>
          <w:szCs w:val="28"/>
          <w:shd w:val="clear" w:color="auto" w:fill="FFFFFF"/>
        </w:rPr>
        <w:t xml:space="preserve">Форма прогнозного плана (программы) приватизации, установленная разделом 3 </w:t>
      </w:r>
      <w:r w:rsidRPr="00F04975">
        <w:rPr>
          <w:bCs/>
          <w:color w:val="000000"/>
          <w:sz w:val="28"/>
          <w:szCs w:val="28"/>
          <w:shd w:val="clear" w:color="auto" w:fill="FFFFFF"/>
        </w:rPr>
        <w:t>Положени</w:t>
      </w:r>
      <w:r>
        <w:rPr>
          <w:bCs/>
          <w:color w:val="000000"/>
          <w:sz w:val="28"/>
          <w:szCs w:val="28"/>
          <w:shd w:val="clear" w:color="auto" w:fill="FFFFFF"/>
        </w:rPr>
        <w:t>я</w:t>
      </w:r>
      <w:r w:rsidRPr="00F04975">
        <w:rPr>
          <w:bCs/>
          <w:color w:val="000000"/>
          <w:sz w:val="28"/>
          <w:szCs w:val="28"/>
          <w:shd w:val="clear" w:color="auto" w:fill="FFFFFF"/>
        </w:rPr>
        <w:t xml:space="preserve"> о порядке и условиях приватизации</w:t>
      </w:r>
      <w:r w:rsidRPr="00F56983">
        <w:rPr>
          <w:bCs/>
          <w:color w:val="000000"/>
          <w:sz w:val="28"/>
          <w:szCs w:val="28"/>
          <w:shd w:val="clear" w:color="auto" w:fill="FFFFFF"/>
        </w:rPr>
        <w:t xml:space="preserve">, не соответствует по своему содержанию требованиям, установленным Постановлением Правительства РФ от 26.12.2005 № 806, а именно в части </w:t>
      </w:r>
      <w:r w:rsidRPr="00F56983">
        <w:rPr>
          <w:sz w:val="28"/>
          <w:szCs w:val="28"/>
        </w:rPr>
        <w:t>прогноза объемов поступлений в муниципальный бюджет при продаже муниципального имущества.</w:t>
      </w:r>
    </w:p>
    <w:p w:rsidR="00A2680A" w:rsidRDefault="00A2680A" w:rsidP="00260CA1">
      <w:pPr>
        <w:autoSpaceDE w:val="0"/>
        <w:autoSpaceDN w:val="0"/>
        <w:adjustRightInd w:val="0"/>
        <w:ind w:left="-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B63C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B63CC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983">
        <w:rPr>
          <w:bCs/>
          <w:color w:val="000000"/>
          <w:sz w:val="28"/>
          <w:szCs w:val="28"/>
          <w:shd w:val="clear" w:color="auto" w:fill="FFFFFF"/>
        </w:rPr>
        <w:t>Состав комиссии по приватизации муниципального иму</w:t>
      </w:r>
      <w:r>
        <w:rPr>
          <w:bCs/>
          <w:color w:val="000000"/>
          <w:sz w:val="28"/>
          <w:szCs w:val="28"/>
          <w:shd w:val="clear" w:color="auto" w:fill="FFFFFF"/>
        </w:rPr>
        <w:t>щества</w:t>
      </w:r>
      <w:r w:rsidRPr="00F56983">
        <w:rPr>
          <w:bCs/>
          <w:color w:val="000000"/>
          <w:sz w:val="28"/>
          <w:szCs w:val="28"/>
          <w:shd w:val="clear" w:color="auto" w:fill="FFFFFF"/>
        </w:rPr>
        <w:t xml:space="preserve"> не актуализирован, содержит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должностные </w:t>
      </w:r>
      <w:r w:rsidRPr="00F56983">
        <w:rPr>
          <w:bCs/>
          <w:color w:val="000000"/>
          <w:sz w:val="28"/>
          <w:szCs w:val="28"/>
          <w:shd w:val="clear" w:color="auto" w:fill="FFFFFF"/>
        </w:rPr>
        <w:t>лиц</w:t>
      </w:r>
      <w:r>
        <w:rPr>
          <w:bCs/>
          <w:color w:val="000000"/>
          <w:sz w:val="28"/>
          <w:szCs w:val="28"/>
          <w:shd w:val="clear" w:color="auto" w:fill="FFFFFF"/>
        </w:rPr>
        <w:t>а, прекратившие в настоящее время трудовые отношения в Администрации городского округа Серпухов и ее отраслевых органах.</w:t>
      </w:r>
    </w:p>
    <w:p w:rsidR="00A2680A" w:rsidRPr="00260CA1" w:rsidRDefault="00A2680A" w:rsidP="00260CA1">
      <w:pPr>
        <w:autoSpaceDE w:val="0"/>
        <w:autoSpaceDN w:val="0"/>
        <w:adjustRightInd w:val="0"/>
        <w:ind w:left="-7" w:firstLine="715"/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B63CC4">
        <w:rPr>
          <w:b/>
          <w:bCs/>
          <w:color w:val="000000"/>
          <w:sz w:val="28"/>
          <w:szCs w:val="28"/>
          <w:shd w:val="clear" w:color="auto" w:fill="FFFFFF"/>
        </w:rPr>
        <w:t>.1</w:t>
      </w: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B63CC4"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A7B8B">
        <w:rPr>
          <w:bCs/>
          <w:color w:val="000000"/>
          <w:sz w:val="28"/>
          <w:szCs w:val="28"/>
          <w:shd w:val="clear" w:color="auto" w:fill="FFFFFF"/>
        </w:rPr>
        <w:t>Положени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9A7B8B">
        <w:rPr>
          <w:bCs/>
          <w:color w:val="000000"/>
          <w:sz w:val="28"/>
          <w:szCs w:val="28"/>
          <w:shd w:val="clear" w:color="auto" w:fill="FFFFFF"/>
        </w:rPr>
        <w:t xml:space="preserve"> о порядке и условиях приватизации не актуализировано,  содержит ссылку на Постановление от 12 августа </w:t>
      </w:r>
      <w:smartTag w:uri="urn:schemas-microsoft-com:office:smarttags" w:element="metricconverter">
        <w:smartTagPr>
          <w:attr w:name="ProductID" w:val="2002 г"/>
        </w:smartTagPr>
        <w:r w:rsidRPr="009A7B8B">
          <w:rPr>
            <w:bCs/>
            <w:color w:val="000000"/>
            <w:sz w:val="28"/>
            <w:szCs w:val="28"/>
            <w:shd w:val="clear" w:color="auto" w:fill="FFFFFF"/>
          </w:rPr>
          <w:t>2002 г</w:t>
        </w:r>
      </w:smartTag>
      <w:r w:rsidRPr="009A7B8B">
        <w:rPr>
          <w:bCs/>
          <w:color w:val="000000"/>
          <w:sz w:val="28"/>
          <w:szCs w:val="28"/>
          <w:shd w:val="clear" w:color="auto" w:fill="FFFFFF"/>
        </w:rPr>
        <w:t>. № 585 утратившее силу 29.10.2019 года.</w:t>
      </w:r>
      <w:r w:rsidRPr="009A7B8B">
        <w:rPr>
          <w:i/>
          <w:sz w:val="28"/>
          <w:szCs w:val="28"/>
        </w:rPr>
        <w:tab/>
      </w:r>
    </w:p>
    <w:p w:rsidR="00A2680A" w:rsidRPr="009A043F" w:rsidRDefault="00A2680A" w:rsidP="00A2680A">
      <w:pPr>
        <w:autoSpaceDE w:val="0"/>
        <w:autoSpaceDN w:val="0"/>
        <w:adjustRightInd w:val="0"/>
        <w:ind w:left="-7" w:firstLine="715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6.13. </w:t>
      </w:r>
      <w:r w:rsidRPr="00B37133">
        <w:rPr>
          <w:b/>
          <w:sz w:val="28"/>
          <w:szCs w:val="28"/>
        </w:rPr>
        <w:t>Нарушение порядка приватизации государственного и муниципального имущества (пункт 3.28 Классификатора)</w:t>
      </w:r>
      <w:r w:rsidRPr="009A043F">
        <w:rPr>
          <w:b/>
          <w:i/>
          <w:sz w:val="28"/>
          <w:szCs w:val="28"/>
        </w:rPr>
        <w:tab/>
      </w:r>
    </w:p>
    <w:p w:rsidR="00A2680A" w:rsidRDefault="00A2680A" w:rsidP="00A268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43F">
        <w:rPr>
          <w:sz w:val="28"/>
          <w:szCs w:val="28"/>
        </w:rPr>
        <w:lastRenderedPageBreak/>
        <w:tab/>
        <w:t>В нарушение статьи 10 Положения о порядке и условиях приватизации</w:t>
      </w:r>
      <w:r>
        <w:rPr>
          <w:sz w:val="28"/>
          <w:szCs w:val="28"/>
        </w:rPr>
        <w:t>, п</w:t>
      </w:r>
      <w:r w:rsidRPr="009A043F">
        <w:rPr>
          <w:sz w:val="28"/>
          <w:szCs w:val="28"/>
        </w:rPr>
        <w:t>остановления Главы</w:t>
      </w:r>
      <w:r>
        <w:rPr>
          <w:sz w:val="28"/>
          <w:szCs w:val="28"/>
        </w:rPr>
        <w:t xml:space="preserve"> городского округа Серпухов</w:t>
      </w:r>
      <w:r w:rsidRPr="009A043F">
        <w:rPr>
          <w:sz w:val="28"/>
          <w:szCs w:val="28"/>
        </w:rPr>
        <w:t>, определяющи</w:t>
      </w:r>
      <w:r>
        <w:rPr>
          <w:sz w:val="28"/>
          <w:szCs w:val="28"/>
        </w:rPr>
        <w:t>е</w:t>
      </w:r>
      <w:r w:rsidRPr="009A043F">
        <w:rPr>
          <w:sz w:val="28"/>
          <w:szCs w:val="28"/>
        </w:rPr>
        <w:t xml:space="preserve"> условия приватизации, </w:t>
      </w:r>
      <w:r>
        <w:rPr>
          <w:sz w:val="28"/>
          <w:szCs w:val="28"/>
        </w:rPr>
        <w:t xml:space="preserve">устанавливают иной </w:t>
      </w:r>
      <w:r w:rsidRPr="009A043F">
        <w:rPr>
          <w:sz w:val="28"/>
          <w:szCs w:val="28"/>
        </w:rPr>
        <w:t>срок оплаты стоимости объекта</w:t>
      </w:r>
      <w:r>
        <w:rPr>
          <w:sz w:val="28"/>
          <w:szCs w:val="28"/>
        </w:rPr>
        <w:t>.</w:t>
      </w:r>
      <w:r w:rsidRPr="009A043F">
        <w:rPr>
          <w:sz w:val="28"/>
          <w:szCs w:val="28"/>
        </w:rPr>
        <w:tab/>
      </w:r>
    </w:p>
    <w:p w:rsidR="00A2680A" w:rsidRPr="00521222" w:rsidRDefault="00A2680A" w:rsidP="0052122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6.14. </w:t>
      </w:r>
      <w:r>
        <w:rPr>
          <w:sz w:val="28"/>
          <w:szCs w:val="28"/>
        </w:rPr>
        <w:t>В</w:t>
      </w:r>
      <w:r w:rsidRPr="00F56983">
        <w:rPr>
          <w:bCs/>
          <w:color w:val="000000"/>
          <w:sz w:val="28"/>
          <w:szCs w:val="28"/>
          <w:shd w:val="clear" w:color="auto" w:fill="FFFFFF"/>
        </w:rPr>
        <w:t xml:space="preserve"> нарушение пункта 3 Положения о порядке и условиях приватизации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="00F97EA2">
        <w:rPr>
          <w:bCs/>
          <w:color w:val="000000"/>
          <w:sz w:val="28"/>
          <w:szCs w:val="28"/>
          <w:shd w:val="clear" w:color="auto" w:fill="FFFFFF"/>
        </w:rPr>
        <w:t xml:space="preserve"> 1</w:t>
      </w:r>
      <w:r w:rsidRPr="00F56983">
        <w:rPr>
          <w:bCs/>
          <w:color w:val="000000"/>
          <w:sz w:val="28"/>
          <w:szCs w:val="28"/>
          <w:shd w:val="clear" w:color="auto" w:fill="FFFFFF"/>
        </w:rPr>
        <w:t xml:space="preserve"> объект</w:t>
      </w:r>
      <w:r w:rsidR="00F97E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56983">
        <w:rPr>
          <w:bCs/>
          <w:color w:val="000000"/>
          <w:sz w:val="28"/>
          <w:szCs w:val="28"/>
          <w:shd w:val="clear" w:color="auto" w:fill="FFFFFF"/>
        </w:rPr>
        <w:t>не был исключен из Прогнозного плана (программы) приватизации.</w:t>
      </w:r>
    </w:p>
    <w:p w:rsidR="00DA0162" w:rsidRDefault="008A11D0" w:rsidP="00521222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 xml:space="preserve"> </w:t>
      </w:r>
      <w:r w:rsidR="00521222">
        <w:rPr>
          <w:sz w:val="28"/>
          <w:szCs w:val="28"/>
        </w:rPr>
        <w:tab/>
      </w:r>
      <w:r w:rsidR="006C76FC">
        <w:rPr>
          <w:sz w:val="28"/>
          <w:szCs w:val="28"/>
        </w:rPr>
        <w:t xml:space="preserve">По результатам контрольного мероприятия </w:t>
      </w:r>
      <w:r w:rsidR="00DA0162">
        <w:rPr>
          <w:sz w:val="28"/>
          <w:szCs w:val="28"/>
        </w:rPr>
        <w:t>Комитету по управлению имуществом</w:t>
      </w:r>
      <w:r w:rsidR="00DA0162" w:rsidRPr="00DA0162">
        <w:rPr>
          <w:sz w:val="28"/>
          <w:szCs w:val="28"/>
        </w:rPr>
        <w:t xml:space="preserve"> </w:t>
      </w:r>
      <w:r w:rsidR="00DA0162">
        <w:rPr>
          <w:sz w:val="28"/>
          <w:szCs w:val="28"/>
        </w:rPr>
        <w:t xml:space="preserve">городского округа Серпухов Московской области </w:t>
      </w:r>
      <w:r w:rsidR="008C0154">
        <w:rPr>
          <w:sz w:val="28"/>
          <w:szCs w:val="28"/>
        </w:rPr>
        <w:t>в</w:t>
      </w:r>
      <w:r w:rsidR="00DA0162">
        <w:rPr>
          <w:sz w:val="28"/>
          <w:szCs w:val="28"/>
        </w:rPr>
        <w:t>ынесено 2</w:t>
      </w:r>
      <w:r w:rsidR="008C0154">
        <w:rPr>
          <w:sz w:val="28"/>
          <w:szCs w:val="28"/>
        </w:rPr>
        <w:t xml:space="preserve"> пр</w:t>
      </w:r>
      <w:r w:rsidR="00DA0162">
        <w:rPr>
          <w:sz w:val="28"/>
          <w:szCs w:val="28"/>
        </w:rPr>
        <w:t>едписания и 1 представление.</w:t>
      </w:r>
    </w:p>
    <w:p w:rsidR="00DA0162" w:rsidRPr="00443051" w:rsidRDefault="00DA0162" w:rsidP="00DA0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результатам контрольного мероприятия были направлены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4EC3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97EA2"/>
    <w:rsid w:val="00FB29C0"/>
    <w:rsid w:val="00FD733B"/>
    <w:rsid w:val="00FE21AA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5DA217FF1B2451119712E3128C2FEFAB9A6A6E5DEDA6B6DFB87D444072DC6C41A3AA90AD5B344346D8C0BBDBE6DCABE8B639625673A48t9K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676A-D02C-43C7-9BF9-ED6E5BF9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26</cp:revision>
  <cp:lastPrinted>2019-04-04T10:28:00Z</cp:lastPrinted>
  <dcterms:created xsi:type="dcterms:W3CDTF">2018-12-26T13:29:00Z</dcterms:created>
  <dcterms:modified xsi:type="dcterms:W3CDTF">2020-05-20T09:05:00Z</dcterms:modified>
</cp:coreProperties>
</file>