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9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2B5084">
      <w:pPr>
        <w:rPr>
          <w:sz w:val="28"/>
          <w:szCs w:val="28"/>
        </w:rPr>
      </w:pPr>
    </w:p>
    <w:p w:rsidR="008A11D0" w:rsidRPr="002B5084" w:rsidRDefault="008A11D0" w:rsidP="002B5084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об итогах проведенного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 </w:t>
      </w:r>
      <w:r w:rsidR="002B5084" w:rsidRPr="002B5084">
        <w:rPr>
          <w:b/>
          <w:sz w:val="28"/>
          <w:szCs w:val="28"/>
        </w:rPr>
        <w:t xml:space="preserve">«Анализ и оценка </w:t>
      </w:r>
      <w:proofErr w:type="gramStart"/>
      <w:r w:rsidR="002B5084" w:rsidRPr="002B5084">
        <w:rPr>
          <w:b/>
          <w:sz w:val="28"/>
          <w:szCs w:val="28"/>
        </w:rPr>
        <w:t>результатов достижения целей осуществления закупок</w:t>
      </w:r>
      <w:proofErr w:type="gramEnd"/>
      <w:r w:rsidR="002B5084" w:rsidRPr="002B5084">
        <w:rPr>
          <w:b/>
          <w:sz w:val="28"/>
          <w:szCs w:val="28"/>
        </w:rPr>
        <w:t xml:space="preserve">  </w:t>
      </w:r>
      <w:r w:rsidR="002B5084" w:rsidRPr="002B5084">
        <w:rPr>
          <w:b/>
          <w:bCs/>
          <w:sz w:val="28"/>
          <w:szCs w:val="28"/>
        </w:rPr>
        <w:t>товаров, работ, услуг, осуществляемых для обеспечения муниципальных нужд в 2018-2019 годах: Администрацией городского округа Серпухов Московской области»</w:t>
      </w:r>
    </w:p>
    <w:p w:rsidR="00A2680A" w:rsidRDefault="00A2680A" w:rsidP="00A2680A">
      <w:pPr>
        <w:jc w:val="center"/>
        <w:rPr>
          <w:b/>
          <w:sz w:val="28"/>
          <w:szCs w:val="28"/>
        </w:rPr>
      </w:pPr>
    </w:p>
    <w:p w:rsidR="008A11D0" w:rsidRPr="008A11D0" w:rsidRDefault="008A11D0" w:rsidP="0075122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1. </w:t>
      </w:r>
      <w:proofErr w:type="gramStart"/>
      <w:r w:rsidRPr="008A11D0">
        <w:rPr>
          <w:b/>
          <w:sz w:val="28"/>
          <w:szCs w:val="28"/>
        </w:rPr>
        <w:t xml:space="preserve">Основание для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  <w:r w:rsidRPr="008A11D0">
        <w:rPr>
          <w:sz w:val="28"/>
          <w:szCs w:val="28"/>
        </w:rPr>
        <w:t xml:space="preserve">пункт </w:t>
      </w:r>
      <w:r w:rsidR="002B5084">
        <w:rPr>
          <w:sz w:val="28"/>
          <w:szCs w:val="28"/>
        </w:rPr>
        <w:t>1.1.1</w:t>
      </w:r>
      <w:r w:rsidRPr="008A11D0">
        <w:rPr>
          <w:sz w:val="28"/>
          <w:szCs w:val="28"/>
        </w:rPr>
        <w:t xml:space="preserve">. раздела </w:t>
      </w:r>
      <w:r w:rsidR="002B5084">
        <w:rPr>
          <w:sz w:val="28"/>
          <w:szCs w:val="28"/>
        </w:rPr>
        <w:t>1</w:t>
      </w:r>
      <w:r w:rsidRPr="008A11D0">
        <w:rPr>
          <w:sz w:val="28"/>
          <w:szCs w:val="28"/>
        </w:rPr>
        <w:t xml:space="preserve"> Плана работы Контрольно-счетной палаты городского округа Серпухов на 20</w:t>
      </w:r>
      <w:r w:rsidR="00A2680A">
        <w:rPr>
          <w:sz w:val="28"/>
          <w:szCs w:val="28"/>
        </w:rPr>
        <w:t>20</w:t>
      </w:r>
      <w:r w:rsidRPr="008A11D0">
        <w:rPr>
          <w:sz w:val="28"/>
          <w:szCs w:val="28"/>
        </w:rPr>
        <w:t xml:space="preserve"> год (утвержденного Приказом Председателя № </w:t>
      </w:r>
      <w:r w:rsidR="00A2680A">
        <w:rPr>
          <w:sz w:val="28"/>
          <w:szCs w:val="28"/>
        </w:rPr>
        <w:t>178</w:t>
      </w:r>
      <w:r w:rsidRPr="008A11D0">
        <w:rPr>
          <w:sz w:val="28"/>
          <w:szCs w:val="28"/>
        </w:rPr>
        <w:t xml:space="preserve"> от </w:t>
      </w:r>
      <w:r w:rsidR="00A2680A">
        <w:rPr>
          <w:sz w:val="28"/>
          <w:szCs w:val="28"/>
        </w:rPr>
        <w:t>23</w:t>
      </w:r>
      <w:r w:rsidRPr="008A11D0">
        <w:rPr>
          <w:sz w:val="28"/>
          <w:szCs w:val="28"/>
        </w:rPr>
        <w:t>.12.201</w:t>
      </w:r>
      <w:r w:rsidR="00A2680A">
        <w:rPr>
          <w:sz w:val="28"/>
          <w:szCs w:val="28"/>
        </w:rPr>
        <w:t>9</w:t>
      </w:r>
      <w:r w:rsidRPr="008A11D0">
        <w:rPr>
          <w:sz w:val="28"/>
          <w:szCs w:val="28"/>
        </w:rPr>
        <w:t>г. (с изменениями)</w:t>
      </w:r>
      <w:r w:rsidR="002B5084">
        <w:rPr>
          <w:sz w:val="28"/>
          <w:szCs w:val="28"/>
        </w:rPr>
        <w:t>.</w:t>
      </w:r>
      <w:proofErr w:type="gramEnd"/>
    </w:p>
    <w:p w:rsidR="002B5084" w:rsidRDefault="008A11D0" w:rsidP="00A2680A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2. Предмет </w:t>
      </w:r>
      <w:r w:rsidR="002B5084">
        <w:rPr>
          <w:b/>
          <w:sz w:val="28"/>
          <w:szCs w:val="28"/>
        </w:rPr>
        <w:t>экспертно-аналитического</w:t>
      </w:r>
      <w:r w:rsidR="002B5084" w:rsidRPr="008A11D0">
        <w:rPr>
          <w:b/>
          <w:sz w:val="28"/>
          <w:szCs w:val="28"/>
        </w:rPr>
        <w:t xml:space="preserve"> </w:t>
      </w:r>
      <w:r w:rsidRPr="008A11D0">
        <w:rPr>
          <w:b/>
          <w:sz w:val="28"/>
          <w:szCs w:val="28"/>
        </w:rPr>
        <w:t>мероприятия:</w:t>
      </w:r>
      <w:r w:rsidRPr="008A11D0">
        <w:rPr>
          <w:sz w:val="28"/>
          <w:szCs w:val="28"/>
        </w:rPr>
        <w:t xml:space="preserve"> </w:t>
      </w:r>
      <w:r w:rsidR="002B5084" w:rsidRPr="002B5084">
        <w:rPr>
          <w:sz w:val="28"/>
          <w:szCs w:val="28"/>
        </w:rPr>
        <w:t xml:space="preserve">Анализ и оценка </w:t>
      </w:r>
      <w:proofErr w:type="gramStart"/>
      <w:r w:rsidR="002B5084" w:rsidRPr="002B5084">
        <w:rPr>
          <w:sz w:val="28"/>
          <w:szCs w:val="28"/>
        </w:rPr>
        <w:t>результатов достижения целей осуществления закупок</w:t>
      </w:r>
      <w:proofErr w:type="gramEnd"/>
      <w:r w:rsidR="002B5084" w:rsidRPr="002B5084">
        <w:rPr>
          <w:sz w:val="28"/>
          <w:szCs w:val="28"/>
        </w:rPr>
        <w:t xml:space="preserve">  товаров, работ, услуг, осуществляемых для обеспечения муниципальных нужд в 2018-2019 годах Администрацией городского округа Серпухов Московской области.</w:t>
      </w:r>
    </w:p>
    <w:p w:rsidR="008A11D0" w:rsidRP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3. Объекты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</w:p>
    <w:p w:rsidR="002B5084" w:rsidRDefault="008A11D0" w:rsidP="00A26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084" w:rsidRPr="002B5084">
        <w:rPr>
          <w:sz w:val="28"/>
          <w:szCs w:val="28"/>
        </w:rPr>
        <w:t>Администрация городского окру</w:t>
      </w:r>
      <w:bookmarkStart w:id="1" w:name="_GoBack"/>
      <w:bookmarkEnd w:id="1"/>
      <w:r w:rsidR="002B5084" w:rsidRPr="002B5084">
        <w:rPr>
          <w:sz w:val="28"/>
          <w:szCs w:val="28"/>
        </w:rPr>
        <w:t>га Серпухов Московской области и входящие в ее состав подведомственные учреждения в 2018-2019 годах.</w:t>
      </w:r>
    </w:p>
    <w:p w:rsidR="008A11D0" w:rsidRPr="008A11D0" w:rsidRDefault="008A11D0" w:rsidP="00A2680A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 xml:space="preserve">: </w:t>
      </w:r>
      <w:r w:rsidR="002B5084">
        <w:rPr>
          <w:sz w:val="28"/>
          <w:szCs w:val="28"/>
        </w:rPr>
        <w:t xml:space="preserve">2018- </w:t>
      </w:r>
      <w:r w:rsidR="00A2680A" w:rsidRPr="007F08B5">
        <w:rPr>
          <w:sz w:val="28"/>
          <w:szCs w:val="28"/>
        </w:rPr>
        <w:t>201</w:t>
      </w:r>
      <w:r w:rsidR="00A2680A">
        <w:rPr>
          <w:sz w:val="28"/>
          <w:szCs w:val="28"/>
        </w:rPr>
        <w:t>9</w:t>
      </w:r>
      <w:r w:rsidR="00A2680A" w:rsidRPr="007F08B5">
        <w:rPr>
          <w:sz w:val="28"/>
          <w:szCs w:val="28"/>
        </w:rPr>
        <w:t xml:space="preserve"> год.</w:t>
      </w:r>
    </w:p>
    <w:p w:rsidR="00A2680A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5. Срок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</w:t>
      </w:r>
      <w:r w:rsidR="00A2680A">
        <w:rPr>
          <w:b/>
          <w:sz w:val="28"/>
          <w:szCs w:val="28"/>
        </w:rPr>
        <w:t xml:space="preserve"> </w:t>
      </w:r>
    </w:p>
    <w:p w:rsidR="002B5084" w:rsidRDefault="002B5084" w:rsidP="00A2680A">
      <w:pPr>
        <w:ind w:firstLine="708"/>
        <w:jc w:val="both"/>
        <w:rPr>
          <w:sz w:val="28"/>
          <w:szCs w:val="28"/>
        </w:rPr>
      </w:pPr>
      <w:r w:rsidRPr="002B5084">
        <w:rPr>
          <w:sz w:val="28"/>
          <w:szCs w:val="28"/>
        </w:rPr>
        <w:t>с «01» апреля 2020 года по «31» мая 2020 года.</w:t>
      </w:r>
    </w:p>
    <w:p w:rsid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 xml:space="preserve">По результатам </w:t>
      </w:r>
      <w:r w:rsidR="002B5084">
        <w:rPr>
          <w:b/>
          <w:sz w:val="28"/>
          <w:szCs w:val="28"/>
        </w:rPr>
        <w:t>экспертно-аналитического</w:t>
      </w:r>
      <w:r w:rsidR="00DA5A8D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установлено следующее.</w:t>
      </w:r>
    </w:p>
    <w:p w:rsidR="002B5084" w:rsidRPr="002B5084" w:rsidRDefault="002B5084" w:rsidP="002B5084">
      <w:pPr>
        <w:ind w:firstLine="708"/>
        <w:jc w:val="both"/>
        <w:rPr>
          <w:sz w:val="28"/>
          <w:szCs w:val="28"/>
        </w:rPr>
      </w:pPr>
      <w:r w:rsidRPr="002B5084">
        <w:rPr>
          <w:sz w:val="28"/>
          <w:szCs w:val="28"/>
        </w:rPr>
        <w:t xml:space="preserve">В соответствии с частью 2 статьи 98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№44-ФЗ), КСП, осуществляет анализ и оценку результатов закупок, достижения целей осуществления закупок. </w:t>
      </w:r>
    </w:p>
    <w:p w:rsidR="002B5084" w:rsidRPr="002B5084" w:rsidRDefault="002B5084" w:rsidP="002B5084">
      <w:pPr>
        <w:ind w:firstLine="708"/>
        <w:jc w:val="both"/>
        <w:rPr>
          <w:sz w:val="28"/>
          <w:szCs w:val="28"/>
        </w:rPr>
      </w:pPr>
      <w:r w:rsidRPr="002B5084">
        <w:rPr>
          <w:sz w:val="28"/>
          <w:szCs w:val="28"/>
        </w:rPr>
        <w:lastRenderedPageBreak/>
        <w:t>На основании представленных данных на момент проведения экспертно-аналитического мероприятия в Администрацию городского округа Серпухов Московской области (дале</w:t>
      </w:r>
      <w:proofErr w:type="gramStart"/>
      <w:r w:rsidRPr="002B5084">
        <w:rPr>
          <w:sz w:val="28"/>
          <w:szCs w:val="28"/>
        </w:rPr>
        <w:t>е–</w:t>
      </w:r>
      <w:proofErr w:type="gramEnd"/>
      <w:r w:rsidRPr="002B5084">
        <w:rPr>
          <w:sz w:val="28"/>
          <w:szCs w:val="28"/>
        </w:rPr>
        <w:t xml:space="preserve"> Администрация городского округа Серпухов) в 2018 году входило 20 подведомственных учреждений, в 2019 году 22 подведомственных учреждения.</w:t>
      </w:r>
    </w:p>
    <w:p w:rsidR="002B5084" w:rsidRPr="002B5084" w:rsidRDefault="002B5084" w:rsidP="002B5084">
      <w:pPr>
        <w:ind w:firstLine="708"/>
        <w:jc w:val="both"/>
        <w:rPr>
          <w:sz w:val="28"/>
          <w:szCs w:val="28"/>
        </w:rPr>
      </w:pPr>
      <w:r w:rsidRPr="002B5084">
        <w:rPr>
          <w:sz w:val="28"/>
          <w:szCs w:val="28"/>
        </w:rPr>
        <w:t>1. В 2019 году по сравнению с 2018 годом произошло увеличение закупок с помощью проведения электронного аукциона на 80 единиц, при этом число закупок с единственным поставщиком по пунктам 4 и 5 части 1 статьи 93 Федерального закона №44-ФЗ сократилось на 150 единиц.</w:t>
      </w:r>
    </w:p>
    <w:p w:rsidR="002B5084" w:rsidRPr="002B5084" w:rsidRDefault="002B5084" w:rsidP="002B5084">
      <w:pPr>
        <w:ind w:firstLine="708"/>
        <w:jc w:val="both"/>
        <w:rPr>
          <w:sz w:val="28"/>
          <w:szCs w:val="28"/>
        </w:rPr>
      </w:pPr>
      <w:r w:rsidRPr="002B5084">
        <w:rPr>
          <w:sz w:val="28"/>
          <w:szCs w:val="28"/>
        </w:rPr>
        <w:t>2. В 2018 году был заключен 1121 муниципальный контракт на общую сумму 1 384 510 472,72  рублей, общая сумма экономии, полученная от конкурентных процедур, а также от использования подведомственными учреждениями Электронного магазина составила 113 311 056,93 рублей.</w:t>
      </w:r>
    </w:p>
    <w:p w:rsidR="002B5084" w:rsidRPr="002B5084" w:rsidRDefault="002B5084" w:rsidP="002B5084">
      <w:pPr>
        <w:jc w:val="both"/>
        <w:rPr>
          <w:sz w:val="28"/>
          <w:szCs w:val="28"/>
        </w:rPr>
      </w:pPr>
      <w:r w:rsidRPr="002B5084">
        <w:rPr>
          <w:sz w:val="28"/>
          <w:szCs w:val="28"/>
        </w:rPr>
        <w:t>Общая сумма экономии по контрактам, заключенным с помощью проведения конкурентных процедур составила 112 661 367,43 рублей, что составляет 99,42% от общей суммы экономии.</w:t>
      </w:r>
    </w:p>
    <w:p w:rsidR="002B5084" w:rsidRPr="002B5084" w:rsidRDefault="002B5084" w:rsidP="002B5084">
      <w:pPr>
        <w:ind w:firstLine="708"/>
        <w:jc w:val="both"/>
        <w:rPr>
          <w:sz w:val="28"/>
          <w:szCs w:val="28"/>
        </w:rPr>
      </w:pPr>
      <w:proofErr w:type="gramStart"/>
      <w:r w:rsidRPr="002B5084">
        <w:rPr>
          <w:sz w:val="28"/>
          <w:szCs w:val="28"/>
        </w:rPr>
        <w:t>Сумма экономии, полученная при осуществлении закупок с единственным поставщиком (подрядчиком, исполнителем) по пунктам 4 и 5 части 1 статьи 93 Федерального закона №44-ФЗ) составила 649 689,50 рублей или 0,57% от суммы экономии и произошла за счет заключения контрактов через электронный магазин по пунктам 4 и 5 части 1 статьи 93 Федерального закона №44-ФЗ.</w:t>
      </w:r>
      <w:proofErr w:type="gramEnd"/>
    </w:p>
    <w:p w:rsidR="002B5084" w:rsidRPr="002B5084" w:rsidRDefault="002B5084" w:rsidP="002B5084">
      <w:pPr>
        <w:ind w:firstLine="708"/>
        <w:jc w:val="both"/>
        <w:rPr>
          <w:sz w:val="28"/>
          <w:szCs w:val="28"/>
        </w:rPr>
      </w:pPr>
      <w:r w:rsidRPr="002B5084">
        <w:rPr>
          <w:sz w:val="28"/>
          <w:szCs w:val="28"/>
        </w:rPr>
        <w:t>3. В 2019 году был заключен 1011 муниципальный контракт на общую сумму 1 984 117 747 рублей, общая сумма экономии, полученная от конкурентных процедур, а также от использования подведомственными учреждениями Электронного магазина составила 153 163 690,3 рублей.</w:t>
      </w:r>
    </w:p>
    <w:p w:rsidR="002B5084" w:rsidRPr="002B5084" w:rsidRDefault="002B5084" w:rsidP="002B5084">
      <w:pPr>
        <w:jc w:val="both"/>
        <w:rPr>
          <w:sz w:val="28"/>
          <w:szCs w:val="28"/>
        </w:rPr>
      </w:pPr>
      <w:r w:rsidRPr="002B5084">
        <w:rPr>
          <w:sz w:val="28"/>
          <w:szCs w:val="28"/>
        </w:rPr>
        <w:t>Общая сумма экономии по контрактам, заключенным с помощью проведения конкурентных процедур составила 146 586 473,4 рублей, что составляет 95,7% от общей суммы экономии.</w:t>
      </w:r>
    </w:p>
    <w:p w:rsidR="002B5084" w:rsidRPr="002B5084" w:rsidRDefault="002B5084" w:rsidP="002B5084">
      <w:pPr>
        <w:ind w:firstLine="708"/>
        <w:jc w:val="both"/>
        <w:rPr>
          <w:sz w:val="28"/>
          <w:szCs w:val="28"/>
        </w:rPr>
      </w:pPr>
      <w:proofErr w:type="gramStart"/>
      <w:r w:rsidRPr="002B5084">
        <w:rPr>
          <w:sz w:val="28"/>
          <w:szCs w:val="28"/>
        </w:rPr>
        <w:t>Общая сумма экономии, полученная при осуществлении закупок с единственным поставщиком (подрядчиком, исполнителем) по пунктам 4 и 5 части 1 статьи 93 Федерального закона №44-ФЗ) составила 6 577 216,85 рублей  или 4,29% от общей суммы экономии и произошла за счет заключения контрактов через Электронный магазин по пунктам 4 и 5 части 1 статьи 93 Федерального закона №44-ФЗ.</w:t>
      </w:r>
      <w:proofErr w:type="gramEnd"/>
    </w:p>
    <w:p w:rsidR="002B5084" w:rsidRPr="002B5084" w:rsidRDefault="002B5084" w:rsidP="002B5084">
      <w:pPr>
        <w:ind w:firstLine="708"/>
        <w:jc w:val="both"/>
        <w:rPr>
          <w:sz w:val="28"/>
          <w:szCs w:val="28"/>
        </w:rPr>
      </w:pPr>
      <w:r w:rsidRPr="002B5084">
        <w:rPr>
          <w:sz w:val="28"/>
          <w:szCs w:val="28"/>
        </w:rPr>
        <w:t>По представленным данным можно сделать следующие выводы, что в 2019 году по сравнению с 2018 годом:</w:t>
      </w:r>
    </w:p>
    <w:p w:rsidR="002B5084" w:rsidRPr="002B5084" w:rsidRDefault="002B5084" w:rsidP="002B5084">
      <w:pPr>
        <w:ind w:firstLine="708"/>
        <w:jc w:val="both"/>
        <w:rPr>
          <w:sz w:val="28"/>
          <w:szCs w:val="28"/>
        </w:rPr>
      </w:pPr>
      <w:r w:rsidRPr="002B5084">
        <w:rPr>
          <w:sz w:val="28"/>
          <w:szCs w:val="28"/>
        </w:rPr>
        <w:t>– при общем сокращении числа контрактов в 2019 году (по которым могла произойти экономия) на 128 единиц или на 15,55%, произошло увеличение суммы экономии на 39 852 633,4 рублей или на 35,17%;</w:t>
      </w:r>
    </w:p>
    <w:p w:rsidR="002B5084" w:rsidRPr="002B5084" w:rsidRDefault="002B5084" w:rsidP="002B5084">
      <w:pPr>
        <w:ind w:firstLine="708"/>
        <w:jc w:val="both"/>
        <w:rPr>
          <w:sz w:val="28"/>
          <w:szCs w:val="28"/>
        </w:rPr>
      </w:pPr>
      <w:r w:rsidRPr="002B5084">
        <w:rPr>
          <w:sz w:val="28"/>
          <w:szCs w:val="28"/>
        </w:rPr>
        <w:t>– увеличилось число контрактов, заключенных по результатам проведения электронного аукциона на 37 единиц, сумма экономии выросла на 8 913 130,0 рублей или на 8,18%;</w:t>
      </w:r>
    </w:p>
    <w:p w:rsidR="002B5084" w:rsidRPr="002B5084" w:rsidRDefault="002B5084" w:rsidP="002B5084">
      <w:pPr>
        <w:ind w:firstLine="708"/>
        <w:jc w:val="both"/>
        <w:rPr>
          <w:sz w:val="28"/>
          <w:szCs w:val="28"/>
        </w:rPr>
      </w:pPr>
      <w:r w:rsidRPr="002B5084">
        <w:rPr>
          <w:sz w:val="28"/>
          <w:szCs w:val="28"/>
        </w:rPr>
        <w:t xml:space="preserve">– при уменьшении числа контрактов, заключенных с единственным поставщиком на основании пунктов 4 и 5 части 1 статьи 93 Федерального </w:t>
      </w:r>
      <w:r w:rsidRPr="002B5084">
        <w:rPr>
          <w:sz w:val="28"/>
          <w:szCs w:val="28"/>
        </w:rPr>
        <w:lastRenderedPageBreak/>
        <w:t>закона №44-ФЗ на 150 единиц, сумма экономии выросла на 5 927 527,35 рублей или в 10 раз;</w:t>
      </w:r>
    </w:p>
    <w:p w:rsidR="002B5084" w:rsidRPr="002B5084" w:rsidRDefault="002B5084" w:rsidP="002B5084">
      <w:pPr>
        <w:ind w:firstLine="708"/>
        <w:jc w:val="both"/>
        <w:rPr>
          <w:sz w:val="28"/>
          <w:szCs w:val="28"/>
        </w:rPr>
      </w:pPr>
      <w:r w:rsidRPr="002B5084">
        <w:rPr>
          <w:sz w:val="28"/>
          <w:szCs w:val="28"/>
        </w:rPr>
        <w:t>– увеличилось число контрактов, заключенных с помощью проведения открытого конкурса в электронной форме на 11 единиц, также выросла и сумма экономии на 24 791 123,94 рубля или в 8,99 раз.</w:t>
      </w:r>
    </w:p>
    <w:p w:rsidR="002B5084" w:rsidRPr="002B5084" w:rsidRDefault="002B5084" w:rsidP="002B5084">
      <w:pPr>
        <w:ind w:firstLine="708"/>
        <w:jc w:val="both"/>
        <w:rPr>
          <w:sz w:val="28"/>
          <w:szCs w:val="28"/>
        </w:rPr>
      </w:pPr>
      <w:r w:rsidRPr="002B5084">
        <w:rPr>
          <w:sz w:val="28"/>
          <w:szCs w:val="28"/>
        </w:rPr>
        <w:t xml:space="preserve">4. </w:t>
      </w:r>
      <w:proofErr w:type="gramStart"/>
      <w:r w:rsidRPr="002B5084">
        <w:rPr>
          <w:sz w:val="28"/>
          <w:szCs w:val="28"/>
        </w:rPr>
        <w:t>В 2018 году по проверяемым подведомственным учреждениям Администрации городского округа Серпухов, в том числе и самой Администрацией городского округа Серпухов, было заключено контрактов на сумму 1 441 769 138,48 рублей, фактическое исполнение контрактов, составило  1 297 230 135,9  рублей или 89,97%. Фактически оплачено             1 293 768 538 рублей, что составляет 89,73% от суммарной цены всех контрактов и  99,73% от фактического</w:t>
      </w:r>
      <w:proofErr w:type="gramEnd"/>
      <w:r w:rsidRPr="002B5084">
        <w:rPr>
          <w:sz w:val="28"/>
          <w:szCs w:val="28"/>
        </w:rPr>
        <w:t xml:space="preserve"> исполнения контрактов.</w:t>
      </w:r>
    </w:p>
    <w:p w:rsidR="002B5084" w:rsidRPr="002B5084" w:rsidRDefault="002B5084" w:rsidP="002B5084">
      <w:pPr>
        <w:ind w:firstLine="708"/>
        <w:jc w:val="both"/>
        <w:rPr>
          <w:sz w:val="28"/>
          <w:szCs w:val="28"/>
        </w:rPr>
      </w:pPr>
      <w:r w:rsidRPr="002B5084">
        <w:rPr>
          <w:sz w:val="28"/>
          <w:szCs w:val="28"/>
        </w:rPr>
        <w:t xml:space="preserve">5. </w:t>
      </w:r>
      <w:proofErr w:type="gramStart"/>
      <w:r w:rsidRPr="002B5084">
        <w:rPr>
          <w:sz w:val="28"/>
          <w:szCs w:val="28"/>
        </w:rPr>
        <w:t>В 2019 году по проверяемым подведомственным учреждениям Администрации городского округа Серпухов, в том числе и самой Администрацией городского округа Серпухов, было всего заключено контрактов на сумму 1 986 990 329,86 рублей, фактическое исполнение контрактов составило 1 405 720 996,9 рублей или на 70,75%, фактически оплачено 1 398 723 712,23 рублей, что составляет 70,4% от суммарной цены всех контрактов и 99,51</w:t>
      </w:r>
      <w:proofErr w:type="gramEnd"/>
      <w:r w:rsidRPr="002B5084">
        <w:rPr>
          <w:sz w:val="28"/>
          <w:szCs w:val="28"/>
        </w:rPr>
        <w:t>% от фактического исполнения контрактов.</w:t>
      </w:r>
    </w:p>
    <w:p w:rsidR="002B5084" w:rsidRPr="002B5084" w:rsidRDefault="002B5084" w:rsidP="002B5084">
      <w:pPr>
        <w:jc w:val="both"/>
        <w:rPr>
          <w:sz w:val="28"/>
          <w:szCs w:val="28"/>
        </w:rPr>
      </w:pPr>
      <w:r w:rsidRPr="002B5084">
        <w:rPr>
          <w:sz w:val="28"/>
          <w:szCs w:val="28"/>
        </w:rPr>
        <w:t>Разница между ценами контрактов и фактическим исполнением составила 581 269 333,1  рублей, данная сумма отражает фактическое неисполнение в полном объеме заключенных контрактов по тем или иным причинам, сумма неоплаченных раб</w:t>
      </w:r>
      <w:r>
        <w:rPr>
          <w:sz w:val="28"/>
          <w:szCs w:val="28"/>
        </w:rPr>
        <w:t xml:space="preserve">от (оказанных услуг) </w:t>
      </w:r>
      <w:proofErr w:type="gramStart"/>
      <w:r>
        <w:rPr>
          <w:sz w:val="28"/>
          <w:szCs w:val="28"/>
        </w:rPr>
        <w:t xml:space="preserve">составила </w:t>
      </w:r>
      <w:r w:rsidRPr="002B5084">
        <w:rPr>
          <w:sz w:val="28"/>
          <w:szCs w:val="28"/>
        </w:rPr>
        <w:t xml:space="preserve"> 6 997 284,63 рублей данная сумма сложилась</w:t>
      </w:r>
      <w:proofErr w:type="gramEnd"/>
      <w:r w:rsidRPr="002B5084">
        <w:rPr>
          <w:sz w:val="28"/>
          <w:szCs w:val="28"/>
        </w:rPr>
        <w:t xml:space="preserve"> из разницы сумм фактического исполнения контрактов и суммы фактической оплаты, </w:t>
      </w:r>
    </w:p>
    <w:p w:rsidR="002B5084" w:rsidRPr="002B5084" w:rsidRDefault="002B5084" w:rsidP="002B5084">
      <w:pPr>
        <w:ind w:firstLine="708"/>
        <w:jc w:val="both"/>
        <w:rPr>
          <w:sz w:val="28"/>
          <w:szCs w:val="28"/>
        </w:rPr>
      </w:pPr>
      <w:r w:rsidRPr="002B5084">
        <w:rPr>
          <w:sz w:val="28"/>
          <w:szCs w:val="28"/>
        </w:rPr>
        <w:t xml:space="preserve">6. </w:t>
      </w:r>
      <w:proofErr w:type="gramStart"/>
      <w:r w:rsidRPr="002B5084">
        <w:rPr>
          <w:sz w:val="28"/>
          <w:szCs w:val="28"/>
        </w:rPr>
        <w:t>Заказчиками, в рамках своих полномочий проводилась претензионная работа, в связи с некачественным исполнением работ (оказанием услуг), либо работы выполнялись не в полном объеме и с нарушением допустимых сроков, согласно данных, представленных подведомственными учреждениями в 2018 году претензионн</w:t>
      </w:r>
      <w:r>
        <w:rPr>
          <w:sz w:val="28"/>
          <w:szCs w:val="28"/>
        </w:rPr>
        <w:t xml:space="preserve">ая работа велась в отношении </w:t>
      </w:r>
      <w:r w:rsidRPr="002B5084">
        <w:rPr>
          <w:sz w:val="28"/>
          <w:szCs w:val="28"/>
        </w:rPr>
        <w:t>18 муниципальных контрактов, предметом которых являются выполнение строительных и ремонтных работ, работы по благоустройству, сумма штрафов согласно представленным данным</w:t>
      </w:r>
      <w:proofErr w:type="gramEnd"/>
      <w:r w:rsidRPr="002B5084">
        <w:rPr>
          <w:sz w:val="28"/>
          <w:szCs w:val="28"/>
        </w:rPr>
        <w:t xml:space="preserve"> составила 1 070 433,38 рубля. В 2019 году претензионна</w:t>
      </w:r>
      <w:r>
        <w:rPr>
          <w:sz w:val="28"/>
          <w:szCs w:val="28"/>
        </w:rPr>
        <w:t xml:space="preserve">я работа велась в отношении </w:t>
      </w:r>
      <w:r w:rsidRPr="002B5084">
        <w:rPr>
          <w:sz w:val="28"/>
          <w:szCs w:val="28"/>
        </w:rPr>
        <w:t xml:space="preserve">7 муниципальных контрактов, сумма штрафов, </w:t>
      </w:r>
      <w:proofErr w:type="gramStart"/>
      <w:r w:rsidRPr="002B5084">
        <w:rPr>
          <w:sz w:val="28"/>
          <w:szCs w:val="28"/>
        </w:rPr>
        <w:t>согласно</w:t>
      </w:r>
      <w:proofErr w:type="gramEnd"/>
      <w:r w:rsidRPr="002B5084">
        <w:rPr>
          <w:sz w:val="28"/>
          <w:szCs w:val="28"/>
        </w:rPr>
        <w:t xml:space="preserve"> представленных данных составила 87 933,75 рублей, предметами контрактов также являются работы по благоустройству, строительным и ремонтным работам. </w:t>
      </w:r>
    </w:p>
    <w:p w:rsidR="002B5084" w:rsidRPr="002B5084" w:rsidRDefault="002B5084" w:rsidP="002B5084">
      <w:pPr>
        <w:ind w:firstLine="708"/>
        <w:jc w:val="both"/>
        <w:rPr>
          <w:sz w:val="28"/>
          <w:szCs w:val="28"/>
        </w:rPr>
      </w:pPr>
      <w:r w:rsidRPr="002B5084">
        <w:rPr>
          <w:sz w:val="28"/>
          <w:szCs w:val="28"/>
        </w:rPr>
        <w:t xml:space="preserve">7. </w:t>
      </w:r>
      <w:proofErr w:type="gramStart"/>
      <w:r w:rsidRPr="002B5084">
        <w:rPr>
          <w:sz w:val="28"/>
          <w:szCs w:val="28"/>
        </w:rPr>
        <w:t>Пунктом 10_1 постановления Правительства Московской области    № 1184/57 «О порядке взаимодействия при осуществлении закупок для государственных нужд Московской области и муниципальных нужд», установлено, что в целях повышения эффективности и обеспечения учёта закупок, осуществляемых в случаях, установленных пунктами 4 и 5 части 1 статьи 93 Федерального закона № 44-ФЗ, заказчики используют подсистему Электронный магазин ЕАСУЗ в порядке, установленном Регламентом работы подсистемы</w:t>
      </w:r>
      <w:proofErr w:type="gramEnd"/>
      <w:r w:rsidRPr="002B5084">
        <w:rPr>
          <w:sz w:val="28"/>
          <w:szCs w:val="28"/>
        </w:rPr>
        <w:t xml:space="preserve"> </w:t>
      </w:r>
      <w:proofErr w:type="gramStart"/>
      <w:r w:rsidRPr="002B5084">
        <w:rPr>
          <w:sz w:val="28"/>
          <w:szCs w:val="28"/>
        </w:rPr>
        <w:t xml:space="preserve">Электронный магазин, так подведомственными учреждениями </w:t>
      </w:r>
      <w:r w:rsidRPr="002B5084">
        <w:rPr>
          <w:sz w:val="28"/>
          <w:szCs w:val="28"/>
        </w:rPr>
        <w:lastRenderedPageBreak/>
        <w:t>Администрации городского округа Серпухов, в том числе и самой Администрацией городского округа Серпухов в 2018 году было заключено 658 муниципальных контрактов с единственным поставщиком на основании пунктов 4 и 5 части  1 статьи 93 Федерального закона №44-ФЗ, сумма экономии по таким закупкам составила 649 689,5 рублей или 1,54% от  суммы НМЦК, в 2019 году количество</w:t>
      </w:r>
      <w:proofErr w:type="gramEnd"/>
      <w:r w:rsidRPr="002B5084">
        <w:rPr>
          <w:sz w:val="28"/>
          <w:szCs w:val="28"/>
        </w:rPr>
        <w:t xml:space="preserve"> </w:t>
      </w:r>
      <w:proofErr w:type="gramStart"/>
      <w:r w:rsidRPr="002B5084">
        <w:rPr>
          <w:sz w:val="28"/>
          <w:szCs w:val="28"/>
        </w:rPr>
        <w:t>закупок данным способом составило 508 единиц и уменьшилось по сравнению с 2018 годом на 150 единиц, при этом сумма экономии составила 6 577 216,85 рублей или 15,94% от сумм НМЦК, что на 5 927 527,35 рублей больше в сравнении с 2018 годом или в 10 раз, что говорит о положительной динамике в части экономии, получаемой при заключении муниципальных контрактов с</w:t>
      </w:r>
      <w:proofErr w:type="gramEnd"/>
      <w:r w:rsidRPr="002B5084">
        <w:rPr>
          <w:sz w:val="28"/>
          <w:szCs w:val="28"/>
        </w:rPr>
        <w:t xml:space="preserve"> единственными поставщиками с помощью подсистемы Электронный магазин. </w:t>
      </w:r>
    </w:p>
    <w:p w:rsidR="002B5084" w:rsidRPr="002B5084" w:rsidRDefault="002B5084" w:rsidP="002B5084">
      <w:pPr>
        <w:jc w:val="both"/>
        <w:rPr>
          <w:sz w:val="28"/>
          <w:szCs w:val="28"/>
        </w:rPr>
      </w:pPr>
      <w:proofErr w:type="gramStart"/>
      <w:r w:rsidRPr="002B5084">
        <w:rPr>
          <w:sz w:val="28"/>
          <w:szCs w:val="28"/>
        </w:rPr>
        <w:t>Следует отметить, что процент экономии в 2018 году по закупкам, проведенным конкурентными способами и с помощью подсистемы Электронный магазин составил 14,4% от НМЦК всех контрактов, проведенных конкурентными процедурами и с помощью подсистемы Электронный магазин, в 2019 году данный показатель увеличился и составил 16,08% от НМЦК всех контрактов, проведенных конкурентными процедурами и с помощью подсистемы Электронный магазин, что говорит о положительной</w:t>
      </w:r>
      <w:proofErr w:type="gramEnd"/>
      <w:r w:rsidRPr="002B5084">
        <w:rPr>
          <w:sz w:val="28"/>
          <w:szCs w:val="28"/>
        </w:rPr>
        <w:t xml:space="preserve"> динамике.</w:t>
      </w:r>
    </w:p>
    <w:p w:rsidR="002B5084" w:rsidRPr="002B5084" w:rsidRDefault="002B5084" w:rsidP="002B5084">
      <w:pPr>
        <w:ind w:firstLine="708"/>
        <w:jc w:val="both"/>
        <w:rPr>
          <w:sz w:val="28"/>
          <w:szCs w:val="28"/>
        </w:rPr>
      </w:pPr>
      <w:r w:rsidRPr="002B5084">
        <w:rPr>
          <w:sz w:val="28"/>
          <w:szCs w:val="28"/>
        </w:rPr>
        <w:t xml:space="preserve">8. </w:t>
      </w:r>
      <w:proofErr w:type="gramStart"/>
      <w:r w:rsidRPr="002B5084">
        <w:rPr>
          <w:sz w:val="28"/>
          <w:szCs w:val="28"/>
        </w:rPr>
        <w:t>В 2018 году при 210 извещениях о проведении электронного аукциона, 97 процедур признаны не состоявшимися или 46,19% от общего числа извещений о проведении электронных аукционов, в 2019 году при 290 извещениях о проведении электронного аукциона, 140 процедур признаны не состоявшимися или на 48,28% от общего числа извещений о проведении электронных аукционов, таким образом можно увидеть прирост несостоявшихся процедур в 2019</w:t>
      </w:r>
      <w:proofErr w:type="gramEnd"/>
      <w:r w:rsidRPr="002B5084">
        <w:rPr>
          <w:sz w:val="28"/>
          <w:szCs w:val="28"/>
        </w:rPr>
        <w:t xml:space="preserve"> году в сравнении с 2018 годом.</w:t>
      </w:r>
    </w:p>
    <w:p w:rsidR="002B5084" w:rsidRPr="002B5084" w:rsidRDefault="002B5084" w:rsidP="002B5084">
      <w:pPr>
        <w:ind w:firstLine="708"/>
        <w:jc w:val="both"/>
        <w:rPr>
          <w:sz w:val="28"/>
          <w:szCs w:val="28"/>
        </w:rPr>
      </w:pPr>
      <w:r w:rsidRPr="002B5084">
        <w:rPr>
          <w:sz w:val="28"/>
          <w:szCs w:val="28"/>
        </w:rPr>
        <w:t>9. По результату экспертно-аналитического мероприятия выявлено 10 нарушений Федерального закона «О контрактной системе в сфере закупок товаров, работ, услуг для обеспечения государственных и муниципальных нужд» от 05.04.2013 №44-ФЗ.</w:t>
      </w:r>
    </w:p>
    <w:p w:rsidR="002B5084" w:rsidRDefault="002B5084" w:rsidP="002B5084">
      <w:pPr>
        <w:ind w:firstLine="708"/>
        <w:jc w:val="both"/>
        <w:rPr>
          <w:sz w:val="28"/>
          <w:szCs w:val="28"/>
        </w:rPr>
      </w:pPr>
      <w:r w:rsidRPr="002B5084">
        <w:rPr>
          <w:sz w:val="28"/>
          <w:szCs w:val="28"/>
        </w:rPr>
        <w:t xml:space="preserve">По контрактам заключенным в 2018 и 2019 году, и срок исполнения которых не позднее 31.12.2018г. и 31.12.2019г. были проанализированы  сроки размещения, а также фактическое наличие всей необходимой информации по исполнению контрактов (документы исполнения, документы оплаты, документы изменения/расторжения контрактов). </w:t>
      </w:r>
    </w:p>
    <w:p w:rsidR="002B5084" w:rsidRPr="002B5084" w:rsidRDefault="002B5084" w:rsidP="002B5084">
      <w:pPr>
        <w:ind w:firstLine="708"/>
        <w:jc w:val="both"/>
        <w:rPr>
          <w:sz w:val="28"/>
          <w:szCs w:val="28"/>
        </w:rPr>
      </w:pPr>
      <w:proofErr w:type="gramStart"/>
      <w:r w:rsidRPr="002B5084">
        <w:rPr>
          <w:sz w:val="28"/>
          <w:szCs w:val="28"/>
        </w:rPr>
        <w:t xml:space="preserve">В ходе выборочной проверки установлено «Непредставление,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или направление недостоверной информации (сведений) и (или) документов, содержащих недостоверную информацию (пункт 4.53 Классификатора нарушений)»: </w:t>
      </w:r>
      <w:proofErr w:type="gramEnd"/>
    </w:p>
    <w:p w:rsidR="002B5084" w:rsidRPr="002B5084" w:rsidRDefault="002B5084" w:rsidP="002B5084">
      <w:pPr>
        <w:ind w:firstLine="708"/>
        <w:jc w:val="both"/>
        <w:rPr>
          <w:sz w:val="28"/>
          <w:szCs w:val="28"/>
        </w:rPr>
      </w:pPr>
      <w:r w:rsidRPr="002B5084">
        <w:rPr>
          <w:sz w:val="28"/>
          <w:szCs w:val="28"/>
        </w:rPr>
        <w:t>9.1. В нарушение части 3 статьи 103 Федерального закона №44-ФЗ в 2018 году:</w:t>
      </w:r>
    </w:p>
    <w:p w:rsidR="002B5084" w:rsidRPr="002B5084" w:rsidRDefault="002B5084" w:rsidP="002B5084">
      <w:pPr>
        <w:jc w:val="both"/>
        <w:rPr>
          <w:sz w:val="28"/>
          <w:szCs w:val="28"/>
        </w:rPr>
      </w:pPr>
      <w:r w:rsidRPr="002B5084">
        <w:rPr>
          <w:sz w:val="28"/>
          <w:szCs w:val="28"/>
        </w:rPr>
        <w:lastRenderedPageBreak/>
        <w:t>–</w:t>
      </w:r>
      <w:r w:rsidRPr="002B5084">
        <w:rPr>
          <w:sz w:val="28"/>
          <w:szCs w:val="28"/>
        </w:rPr>
        <w:tab/>
        <w:t>на объекте МКУ «Серпуховская специализированная похоронная ритуальная служба», в контракте  с реестровым номером 3504305193018000018, дополнительное соглашение от 07.12.2018г. размещено 18.03.2019г</w:t>
      </w:r>
      <w:proofErr w:type="gramStart"/>
      <w:r w:rsidRPr="002B5084">
        <w:rPr>
          <w:sz w:val="28"/>
          <w:szCs w:val="28"/>
        </w:rPr>
        <w:t>.в</w:t>
      </w:r>
      <w:proofErr w:type="gramEnd"/>
      <w:r w:rsidRPr="002B5084">
        <w:rPr>
          <w:sz w:val="28"/>
          <w:szCs w:val="28"/>
        </w:rPr>
        <w:t xml:space="preserve"> реестре контрактов с нарушением сроков на 59 рабочих дней, товарные накладные от 31.10.2018 размещены в реестре контрактов 18.01.2019г. с нарушением сроков на 45 рабочих дней, товарные накладные от 30.11.2018г. и 30.12.2018г. размещены в реестре контрактов 18.03.2018 с нарушением сроков на 64 и 41 рабочих дней соответственно, платежные поручения от 29.11.2018 и 12.12.2018 также размещены в реестре контрактов с нарушением сроков только 18.03.2019г.;</w:t>
      </w:r>
    </w:p>
    <w:p w:rsidR="002B5084" w:rsidRPr="002B5084" w:rsidRDefault="002B5084" w:rsidP="002B5084">
      <w:pPr>
        <w:jc w:val="both"/>
        <w:rPr>
          <w:sz w:val="28"/>
          <w:szCs w:val="28"/>
        </w:rPr>
      </w:pPr>
      <w:proofErr w:type="gramStart"/>
      <w:r w:rsidRPr="002B5084">
        <w:rPr>
          <w:sz w:val="28"/>
          <w:szCs w:val="28"/>
        </w:rPr>
        <w:t>–</w:t>
      </w:r>
      <w:r w:rsidRPr="002B5084">
        <w:rPr>
          <w:sz w:val="28"/>
          <w:szCs w:val="28"/>
        </w:rPr>
        <w:tab/>
        <w:t>на объекте МАУ «Многофункциональный центр предоставления государственных и муниципальных услуг населению муниципального образования «городской округ Серпухов Московской области», контракт с реестровым номером 3504305042118000018, товарная накладная от 17.11.2018г. размещена в реестре контрактов 11.01.2019г. с нарушением сроков на 22 рабочих дня, платежное поручение от 03.12.2018г. размещено в реестре контрактов также 11.01.2019г. с нарушением сроков на 18 рабочих дней;</w:t>
      </w:r>
      <w:proofErr w:type="gramEnd"/>
    </w:p>
    <w:p w:rsidR="002B5084" w:rsidRPr="002B5084" w:rsidRDefault="002B5084" w:rsidP="002B5084">
      <w:pPr>
        <w:jc w:val="both"/>
        <w:rPr>
          <w:sz w:val="28"/>
          <w:szCs w:val="28"/>
        </w:rPr>
      </w:pPr>
      <w:proofErr w:type="gramStart"/>
      <w:r w:rsidRPr="002B5084">
        <w:rPr>
          <w:sz w:val="28"/>
          <w:szCs w:val="28"/>
        </w:rPr>
        <w:t>–</w:t>
      </w:r>
      <w:r w:rsidRPr="002B5084">
        <w:rPr>
          <w:sz w:val="28"/>
          <w:szCs w:val="28"/>
        </w:rPr>
        <w:tab/>
        <w:t>на объекте МБУ «МДС «Надежда», контракт с реестровым номером 3507702083418000002  с датой заключения 31.05.2018г., информация о заключении контракта размещена в реестре контрактов 18.09.2018г. с нарушением сроков на 72 рабочих дня, акт выполненных работ (оказанных услуг) от 05.06.2018г. с размещен в реестре контрактов с нарушением сроков на 75 рабочих дней, платежное поручение от 15.06.2018г. размещено в реестре</w:t>
      </w:r>
      <w:proofErr w:type="gramEnd"/>
      <w:r w:rsidRPr="002B5084">
        <w:rPr>
          <w:sz w:val="28"/>
          <w:szCs w:val="28"/>
        </w:rPr>
        <w:t xml:space="preserve"> контрактов также 25.09.2018г. с нарушением сроков на 68 рабочих дней;</w:t>
      </w:r>
    </w:p>
    <w:p w:rsidR="002B5084" w:rsidRPr="002B5084" w:rsidRDefault="002B5084" w:rsidP="002B5084">
      <w:pPr>
        <w:jc w:val="both"/>
        <w:rPr>
          <w:sz w:val="28"/>
          <w:szCs w:val="28"/>
        </w:rPr>
      </w:pPr>
      <w:r w:rsidRPr="002B5084">
        <w:rPr>
          <w:sz w:val="28"/>
          <w:szCs w:val="28"/>
        </w:rPr>
        <w:t>–</w:t>
      </w:r>
      <w:r w:rsidRPr="002B5084">
        <w:rPr>
          <w:sz w:val="28"/>
          <w:szCs w:val="28"/>
        </w:rPr>
        <w:tab/>
        <w:t>на объекте МБУ СШ «Звезда», контракт с реестровым номером 3504301904418000009, размещена недостоверная информация по контракту, а именно размещено платежное поручение №5158 от 24.05.2018г. к муниципальному контракту 16/2018 от 03.05.2018г., проверяемый контракт имеет номер 36/2018 от 24.08.2018г., фактически информация по оплате данного контракта отсутствует;</w:t>
      </w:r>
    </w:p>
    <w:p w:rsidR="002B5084" w:rsidRPr="002B5084" w:rsidRDefault="002B5084" w:rsidP="002B5084">
      <w:pPr>
        <w:jc w:val="both"/>
        <w:rPr>
          <w:sz w:val="28"/>
          <w:szCs w:val="28"/>
        </w:rPr>
      </w:pPr>
      <w:proofErr w:type="gramStart"/>
      <w:r w:rsidRPr="002B5084">
        <w:rPr>
          <w:sz w:val="28"/>
          <w:szCs w:val="28"/>
        </w:rPr>
        <w:t>–</w:t>
      </w:r>
      <w:r w:rsidRPr="002B5084">
        <w:rPr>
          <w:sz w:val="28"/>
          <w:szCs w:val="28"/>
        </w:rPr>
        <w:tab/>
        <w:t>на объекте МБУ СШ «Зубрёнок», контракт с реестровым номером 3507701817618000006 с датой заключения 29.05.2018г. размещен в реестре контрактов 08.06.2018г. с нарушением сроков на 5 рабочих дней, товарная накладная от 04.06.2018г. размещена в реестре контрактов 15.08.2018г. с нарушением сроков на 47 рабочих дней, платежное поручение от 07.06.2018г. размещено в реестре контрактов с нарушением сроков на 44</w:t>
      </w:r>
      <w:proofErr w:type="gramEnd"/>
      <w:r w:rsidRPr="002B5084">
        <w:rPr>
          <w:sz w:val="28"/>
          <w:szCs w:val="28"/>
        </w:rPr>
        <w:t xml:space="preserve"> рабочих дня.</w:t>
      </w:r>
    </w:p>
    <w:p w:rsidR="002B5084" w:rsidRPr="002B5084" w:rsidRDefault="002B5084" w:rsidP="002B5084">
      <w:pPr>
        <w:ind w:firstLine="708"/>
        <w:jc w:val="both"/>
        <w:rPr>
          <w:sz w:val="28"/>
          <w:szCs w:val="28"/>
        </w:rPr>
      </w:pPr>
      <w:r w:rsidRPr="002B5084">
        <w:rPr>
          <w:sz w:val="28"/>
          <w:szCs w:val="28"/>
        </w:rPr>
        <w:t>9.2. В нарушение части 3 статьи 103 Федерального закона №44-ФЗ в 2019 году:</w:t>
      </w:r>
    </w:p>
    <w:p w:rsidR="002B5084" w:rsidRPr="002B5084" w:rsidRDefault="002B5084" w:rsidP="002B5084">
      <w:pPr>
        <w:jc w:val="both"/>
        <w:rPr>
          <w:sz w:val="28"/>
          <w:szCs w:val="28"/>
        </w:rPr>
      </w:pPr>
      <w:proofErr w:type="gramStart"/>
      <w:r w:rsidRPr="002B5084">
        <w:rPr>
          <w:sz w:val="28"/>
          <w:szCs w:val="28"/>
        </w:rPr>
        <w:t xml:space="preserve">– на объекте МКУ «Управление дорожного хозяйства, транспортного обслуживания населения и связи Администрации городского округа Серпухов», контракт с реестровым номером 3504306579519000064, Дополнительное соглашение от 30.10.2019г. размещено в реестре контрактов 09.12.2019г. с нарушением сроков на 20 рабочих дней, платежное поручение </w:t>
      </w:r>
      <w:r w:rsidRPr="002B5084">
        <w:rPr>
          <w:sz w:val="28"/>
          <w:szCs w:val="28"/>
        </w:rPr>
        <w:lastRenderedPageBreak/>
        <w:t>от 16.12.2019г. размещено в реестре контрактов 31.12.2019г. с нарушением сроков на 6 рабочих дней, Акт от 05.11.2019г</w:t>
      </w:r>
      <w:proofErr w:type="gramEnd"/>
      <w:r w:rsidRPr="002B5084">
        <w:rPr>
          <w:sz w:val="28"/>
          <w:szCs w:val="28"/>
        </w:rPr>
        <w:t>. размещено в реестре контрактов 31.12.2019г. с нарушением сроков 34 рабочих дня;</w:t>
      </w:r>
    </w:p>
    <w:p w:rsidR="002B5084" w:rsidRPr="002B5084" w:rsidRDefault="002B5084" w:rsidP="002B5084">
      <w:pPr>
        <w:jc w:val="both"/>
        <w:rPr>
          <w:sz w:val="28"/>
          <w:szCs w:val="28"/>
        </w:rPr>
      </w:pPr>
      <w:proofErr w:type="gramStart"/>
      <w:r w:rsidRPr="002B5084">
        <w:rPr>
          <w:sz w:val="28"/>
          <w:szCs w:val="28"/>
        </w:rPr>
        <w:t>– на объекте МКУ «Серпуховская специализированная похоронная ритуальная служба», контракт с реестровым номером 3504305193019000010, Дополнительное соглашение от 30.11.2019г. размещено в реестре контрактов 22.01.2020г. с нарушением сроков на 25 рабочих дней, Акт выполненных работ по форме КС-2 от 23.12.2019г. размещен в реестре контрактов 23.01.2020г. с нарушением сроков на 11 рабочих дней, платежное поручение от 30.12.2019г. размещено в</w:t>
      </w:r>
      <w:proofErr w:type="gramEnd"/>
      <w:r w:rsidRPr="002B5084">
        <w:rPr>
          <w:sz w:val="28"/>
          <w:szCs w:val="28"/>
        </w:rPr>
        <w:t xml:space="preserve"> </w:t>
      </w:r>
      <w:proofErr w:type="gramStart"/>
      <w:r w:rsidRPr="002B5084">
        <w:rPr>
          <w:sz w:val="28"/>
          <w:szCs w:val="28"/>
        </w:rPr>
        <w:t>реестре</w:t>
      </w:r>
      <w:proofErr w:type="gramEnd"/>
      <w:r w:rsidRPr="002B5084">
        <w:rPr>
          <w:sz w:val="28"/>
          <w:szCs w:val="28"/>
        </w:rPr>
        <w:t xml:space="preserve"> контрактов 23.01.2020г. с нарушением сроков на 6 рабочих дней;</w:t>
      </w:r>
    </w:p>
    <w:p w:rsidR="002B5084" w:rsidRPr="002B5084" w:rsidRDefault="002B5084" w:rsidP="002B5084">
      <w:pPr>
        <w:jc w:val="both"/>
        <w:rPr>
          <w:sz w:val="28"/>
          <w:szCs w:val="28"/>
        </w:rPr>
      </w:pPr>
      <w:proofErr w:type="gramStart"/>
      <w:r w:rsidRPr="002B5084">
        <w:rPr>
          <w:sz w:val="28"/>
          <w:szCs w:val="28"/>
        </w:rPr>
        <w:t>– на объекте МКУ «Комитет потребительского рынка, услуг, рекламы и туризма Администрации городского округа Серпухов», контракт с реестровым номером 3504306577019000008, Акт от 10.09.2019г. размещен в реестре контрактов 14.10.2019г. с нарушением сроков на 18 рабочих дней, платежное поручение от 02.10.2019г. размещено также 14.10.2019г. с нарушением сроков на 3 рабочих дня;</w:t>
      </w:r>
      <w:proofErr w:type="gramEnd"/>
    </w:p>
    <w:p w:rsidR="002B5084" w:rsidRPr="002B5084" w:rsidRDefault="002B5084" w:rsidP="002B5084">
      <w:pPr>
        <w:jc w:val="both"/>
        <w:rPr>
          <w:sz w:val="28"/>
          <w:szCs w:val="28"/>
        </w:rPr>
      </w:pPr>
      <w:proofErr w:type="gramStart"/>
      <w:r w:rsidRPr="002B5084">
        <w:rPr>
          <w:sz w:val="28"/>
          <w:szCs w:val="28"/>
        </w:rPr>
        <w:t>– на объекте МКУ «Комитет по благоустройству городского округа Серпухов», контракт с реестровым номером 3504305544419000101 с датой заключения 20.11.2019г., информация о заключении размещена в реестре контрактов 03.12.2019г. с нарушением сроков на 4 рабочих дня, Дополнительное соглашение от 17.12.2019г. размещено в реестре контрактов 27.01.2020г. с нарушением сроков на 17 рабочих дней, Акт от 09.12.2019г. размещен в реестре</w:t>
      </w:r>
      <w:proofErr w:type="gramEnd"/>
      <w:r w:rsidRPr="002B5084">
        <w:rPr>
          <w:sz w:val="28"/>
          <w:szCs w:val="28"/>
        </w:rPr>
        <w:t xml:space="preserve"> контрактов 28.01.2020г. с нарушением сроков на 24 рабочих дня, платежные поручения от 20.12.2019г. и от 27.12.2019г. размещены в реестре контрактов 28.01.2020г. с нарушением сроков на 15 и 10 рабочих дней соответственно;</w:t>
      </w:r>
    </w:p>
    <w:p w:rsidR="002B5084" w:rsidRDefault="002B5084" w:rsidP="00521222">
      <w:pPr>
        <w:jc w:val="both"/>
        <w:rPr>
          <w:sz w:val="28"/>
          <w:szCs w:val="28"/>
        </w:rPr>
      </w:pPr>
      <w:r w:rsidRPr="002B5084">
        <w:rPr>
          <w:sz w:val="28"/>
          <w:szCs w:val="28"/>
        </w:rPr>
        <w:t>–на объекте МБУ СШ «Русский медведь», контракт с реестровым номером 3504303446919000009, Акт от 19.12.2019г. размещен в реестре контрактов 13.01.2020г. с наруш</w:t>
      </w:r>
      <w:r>
        <w:rPr>
          <w:sz w:val="28"/>
          <w:szCs w:val="28"/>
        </w:rPr>
        <w:t>ением сроков на 5 рабочих дней.</w:t>
      </w:r>
    </w:p>
    <w:p w:rsidR="00DA0162" w:rsidRPr="00443051" w:rsidRDefault="00521222" w:rsidP="002B5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084">
        <w:rPr>
          <w:sz w:val="28"/>
          <w:szCs w:val="28"/>
        </w:rPr>
        <w:t>П</w:t>
      </w:r>
      <w:r w:rsidR="00DA0162">
        <w:rPr>
          <w:sz w:val="28"/>
          <w:szCs w:val="28"/>
        </w:rPr>
        <w:t xml:space="preserve">о результатам </w:t>
      </w:r>
      <w:r w:rsidR="002B5084">
        <w:rPr>
          <w:sz w:val="28"/>
          <w:szCs w:val="28"/>
        </w:rPr>
        <w:t>экспертно-аналитического</w:t>
      </w:r>
      <w:r w:rsidR="00DA0162">
        <w:rPr>
          <w:sz w:val="28"/>
          <w:szCs w:val="28"/>
        </w:rPr>
        <w:t xml:space="preserve"> мероприятия были направлены информационные письма в Совет депутатов городского округа Серпухов и Главе городского округа Серпухов, а также </w:t>
      </w:r>
      <w:r w:rsidR="002B5084">
        <w:rPr>
          <w:sz w:val="28"/>
          <w:szCs w:val="28"/>
        </w:rPr>
        <w:t>Заключение о</w:t>
      </w:r>
      <w:r w:rsidR="00DA0162">
        <w:rPr>
          <w:sz w:val="28"/>
          <w:szCs w:val="28"/>
        </w:rPr>
        <w:t xml:space="preserve"> результатах </w:t>
      </w:r>
      <w:r w:rsidR="002B5084">
        <w:rPr>
          <w:sz w:val="28"/>
          <w:szCs w:val="28"/>
        </w:rPr>
        <w:t>экспертно-аналитического</w:t>
      </w:r>
      <w:r w:rsidR="00DA0162">
        <w:rPr>
          <w:sz w:val="28"/>
          <w:szCs w:val="28"/>
        </w:rPr>
        <w:t xml:space="preserve"> мероприятия для сведения был</w:t>
      </w:r>
      <w:r w:rsidR="002B5084">
        <w:rPr>
          <w:sz w:val="28"/>
          <w:szCs w:val="28"/>
        </w:rPr>
        <w:t>о</w:t>
      </w:r>
      <w:r w:rsidR="00DA0162">
        <w:rPr>
          <w:sz w:val="28"/>
          <w:szCs w:val="28"/>
        </w:rPr>
        <w:t xml:space="preserve"> направлен</w:t>
      </w:r>
      <w:r w:rsidR="002B5084">
        <w:rPr>
          <w:sz w:val="28"/>
          <w:szCs w:val="28"/>
        </w:rPr>
        <w:t>о</w:t>
      </w:r>
      <w:r w:rsidR="00DA0162">
        <w:rPr>
          <w:sz w:val="28"/>
          <w:szCs w:val="28"/>
        </w:rPr>
        <w:t xml:space="preserve"> в Прокуратуру </w:t>
      </w:r>
      <w:r>
        <w:rPr>
          <w:sz w:val="28"/>
          <w:szCs w:val="28"/>
        </w:rPr>
        <w:t>городского округа Серпухов.</w:t>
      </w:r>
    </w:p>
    <w:p w:rsidR="00DA0162" w:rsidRPr="008A11D0" w:rsidRDefault="00DA0162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0154" w:rsidRPr="008A11D0" w:rsidRDefault="008C0154" w:rsidP="008A11D0">
      <w:pPr>
        <w:jc w:val="both"/>
        <w:rPr>
          <w:sz w:val="28"/>
          <w:szCs w:val="28"/>
        </w:rPr>
      </w:pPr>
    </w:p>
    <w:sectPr w:rsidR="008C0154" w:rsidRPr="008A11D0" w:rsidSect="002B50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E4" w:rsidRDefault="00BE52E4" w:rsidP="002B5084">
      <w:r>
        <w:separator/>
      </w:r>
    </w:p>
  </w:endnote>
  <w:endnote w:type="continuationSeparator" w:id="0">
    <w:p w:rsidR="00BE52E4" w:rsidRDefault="00BE52E4" w:rsidP="002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E4" w:rsidRDefault="00BE52E4" w:rsidP="002B5084">
      <w:r>
        <w:separator/>
      </w:r>
    </w:p>
  </w:footnote>
  <w:footnote w:type="continuationSeparator" w:id="0">
    <w:p w:rsidR="00BE52E4" w:rsidRDefault="00BE52E4" w:rsidP="002B5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13261"/>
      <w:docPartObj>
        <w:docPartGallery w:val="Page Numbers (Top of Page)"/>
        <w:docPartUnique/>
      </w:docPartObj>
    </w:sdtPr>
    <w:sdtEndPr/>
    <w:sdtContent>
      <w:p w:rsidR="002B5084" w:rsidRDefault="002B50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A8D">
          <w:rPr>
            <w:noProof/>
          </w:rPr>
          <w:t>6</w:t>
        </w:r>
        <w:r>
          <w:fldChar w:fldCharType="end"/>
        </w:r>
      </w:p>
    </w:sdtContent>
  </w:sdt>
  <w:p w:rsidR="002B5084" w:rsidRDefault="002B508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B5084"/>
    <w:rsid w:val="002D2AF6"/>
    <w:rsid w:val="002D4A53"/>
    <w:rsid w:val="003145EC"/>
    <w:rsid w:val="00330393"/>
    <w:rsid w:val="00341B70"/>
    <w:rsid w:val="003752D5"/>
    <w:rsid w:val="003921A5"/>
    <w:rsid w:val="003C4174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51224"/>
    <w:rsid w:val="007A3236"/>
    <w:rsid w:val="007B6BA1"/>
    <w:rsid w:val="007C6DC1"/>
    <w:rsid w:val="008A11D0"/>
    <w:rsid w:val="008C0154"/>
    <w:rsid w:val="008E3467"/>
    <w:rsid w:val="008F1039"/>
    <w:rsid w:val="00916EF6"/>
    <w:rsid w:val="00932B1D"/>
    <w:rsid w:val="00957446"/>
    <w:rsid w:val="0096032F"/>
    <w:rsid w:val="009613BC"/>
    <w:rsid w:val="009668FC"/>
    <w:rsid w:val="00986747"/>
    <w:rsid w:val="009B6883"/>
    <w:rsid w:val="009B7724"/>
    <w:rsid w:val="009C7B3E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90199"/>
    <w:rsid w:val="00BE031C"/>
    <w:rsid w:val="00BE52E4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A5A8D"/>
    <w:rsid w:val="00DB5707"/>
    <w:rsid w:val="00DB61D9"/>
    <w:rsid w:val="00E433F6"/>
    <w:rsid w:val="00E43460"/>
    <w:rsid w:val="00EA63F8"/>
    <w:rsid w:val="00EF7F4D"/>
    <w:rsid w:val="00F33D01"/>
    <w:rsid w:val="00F417C8"/>
    <w:rsid w:val="00F50F6D"/>
    <w:rsid w:val="00F75B92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5084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508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serpuhov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18DC6-3FA3-4EE3-9621-A2E8800A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27</cp:revision>
  <cp:lastPrinted>2020-06-02T08:20:00Z</cp:lastPrinted>
  <dcterms:created xsi:type="dcterms:W3CDTF">2018-12-26T13:29:00Z</dcterms:created>
  <dcterms:modified xsi:type="dcterms:W3CDTF">2020-06-02T08:21:00Z</dcterms:modified>
</cp:coreProperties>
</file>