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3B59B1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№____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 - счетной палаты городского округа</w:t>
      </w:r>
      <w:r w:rsidRPr="003B59B1">
        <w:rPr>
          <w:b/>
          <w:sz w:val="28"/>
          <w:szCs w:val="28"/>
        </w:rPr>
        <w:t xml:space="preserve"> Серпухов</w:t>
      </w:r>
      <w:r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3B59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решения Совета депутатов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Серпухов Московской области </w:t>
      </w:r>
      <w:r w:rsidRPr="003B59B1">
        <w:rPr>
          <w:b/>
          <w:sz w:val="28"/>
          <w:szCs w:val="28"/>
        </w:rPr>
        <w:t>«О внесении изменений в решение Совета</w:t>
      </w:r>
      <w:r>
        <w:rPr>
          <w:b/>
          <w:sz w:val="28"/>
          <w:szCs w:val="28"/>
        </w:rPr>
        <w:t xml:space="preserve"> депутатов городского округа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Серпухов Московской области </w:t>
      </w:r>
      <w:r w:rsidRPr="00285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12.12.2018</w:t>
      </w:r>
      <w:r w:rsidRPr="0028561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2856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348/44</w:t>
      </w:r>
      <w:r w:rsidRPr="00285613"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285613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городского округа </w:t>
      </w:r>
      <w:r w:rsidRPr="00285613">
        <w:rPr>
          <w:b/>
          <w:sz w:val="28"/>
          <w:szCs w:val="28"/>
        </w:rPr>
        <w:t xml:space="preserve"> Серп</w:t>
      </w:r>
      <w:r>
        <w:rPr>
          <w:b/>
          <w:sz w:val="28"/>
          <w:szCs w:val="28"/>
        </w:rPr>
        <w:t xml:space="preserve">ухов Московской области </w:t>
      </w:r>
    </w:p>
    <w:p w:rsidR="0025402B" w:rsidRPr="005429AA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и на плановый период 2020</w:t>
      </w:r>
      <w:r w:rsidRPr="0028561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85613">
        <w:rPr>
          <w:b/>
          <w:sz w:val="28"/>
          <w:szCs w:val="28"/>
        </w:rPr>
        <w:t xml:space="preserve"> годов»</w:t>
      </w:r>
    </w:p>
    <w:p w:rsidR="0025402B" w:rsidRPr="003B59B1" w:rsidRDefault="0025402B" w:rsidP="005D5382">
      <w:pPr>
        <w:jc w:val="center"/>
        <w:rPr>
          <w:b/>
          <w:sz w:val="28"/>
          <w:szCs w:val="28"/>
        </w:rPr>
      </w:pPr>
    </w:p>
    <w:p w:rsidR="0025402B" w:rsidRDefault="0025402B" w:rsidP="00355B1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59B1">
        <w:rPr>
          <w:sz w:val="28"/>
          <w:szCs w:val="28"/>
        </w:rPr>
        <w:t>Экспертное за</w:t>
      </w:r>
      <w:r>
        <w:rPr>
          <w:sz w:val="28"/>
          <w:szCs w:val="28"/>
        </w:rPr>
        <w:t>ключение на п</w:t>
      </w:r>
      <w:r w:rsidRPr="003B59B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3B59B1">
        <w:rPr>
          <w:b/>
          <w:sz w:val="28"/>
          <w:szCs w:val="28"/>
        </w:rPr>
        <w:t xml:space="preserve"> </w:t>
      </w:r>
      <w:r w:rsidRPr="003B59B1">
        <w:rPr>
          <w:sz w:val="28"/>
          <w:szCs w:val="28"/>
        </w:rPr>
        <w:t>подготовлено К</w:t>
      </w:r>
      <w:r>
        <w:rPr>
          <w:sz w:val="28"/>
          <w:szCs w:val="28"/>
        </w:rPr>
        <w:t>онтрольно-счетной палатой городского округа</w:t>
      </w:r>
      <w:r w:rsidRPr="003B59B1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</w:t>
      </w:r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установленными</w:t>
      </w:r>
      <w:r w:rsidRPr="005772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 157</w:t>
      </w:r>
      <w:proofErr w:type="gramEnd"/>
      <w:r>
        <w:rPr>
          <w:sz w:val="28"/>
          <w:szCs w:val="28"/>
        </w:rPr>
        <w:t xml:space="preserve"> Бюджетного кодекса РФ, </w:t>
      </w:r>
      <w:r w:rsidRPr="0057725C">
        <w:rPr>
          <w:sz w:val="28"/>
          <w:szCs w:val="28"/>
        </w:rPr>
        <w:t>статьей 7 Положения о  Контрольно-счетной  палате городского округа Серпухов Московской области, утвержденного решением Совета депутатов города Серпухов Московской области от 06.12.2016 № 146/16, пунктом 3</w:t>
      </w:r>
      <w:r>
        <w:rPr>
          <w:sz w:val="28"/>
          <w:szCs w:val="28"/>
        </w:rPr>
        <w:t>.2 раздела 3</w:t>
      </w:r>
      <w:r w:rsidRPr="0057725C">
        <w:rPr>
          <w:sz w:val="28"/>
          <w:szCs w:val="28"/>
        </w:rPr>
        <w:t xml:space="preserve"> Плана работы</w:t>
      </w:r>
      <w:proofErr w:type="gramStart"/>
      <w:r w:rsidRPr="0057725C">
        <w:rPr>
          <w:sz w:val="28"/>
          <w:szCs w:val="28"/>
        </w:rPr>
        <w:t xml:space="preserve"> К</w:t>
      </w:r>
      <w:proofErr w:type="gramEnd"/>
      <w:r w:rsidRPr="0057725C">
        <w:rPr>
          <w:sz w:val="28"/>
          <w:szCs w:val="28"/>
        </w:rPr>
        <w:t>онтрольно-счетной палаты городского округа Серпухов Московской области на 2019 год</w:t>
      </w:r>
      <w:r w:rsidRPr="00604F61">
        <w:rPr>
          <w:color w:val="000000"/>
          <w:sz w:val="28"/>
          <w:szCs w:val="28"/>
        </w:rPr>
        <w:t>.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 городского округа Серпухов, предусматривают</w:t>
      </w:r>
      <w:r>
        <w:rPr>
          <w:sz w:val="28"/>
          <w:szCs w:val="28"/>
        </w:rPr>
        <w:t>: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918">
        <w:rPr>
          <w:sz w:val="28"/>
          <w:szCs w:val="28"/>
        </w:rPr>
        <w:t>увеличение</w:t>
      </w:r>
      <w:r w:rsidRPr="005B2336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 на 2019 год по доходам на </w:t>
      </w:r>
      <w:r w:rsidR="00BC25C7">
        <w:rPr>
          <w:sz w:val="28"/>
          <w:szCs w:val="28"/>
        </w:rPr>
        <w:t>152 271,8</w:t>
      </w:r>
      <w:r w:rsidR="00D3715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Pr="005B2336">
        <w:rPr>
          <w:sz w:val="28"/>
          <w:szCs w:val="28"/>
        </w:rPr>
        <w:t>в том числе по меж</w:t>
      </w:r>
      <w:r>
        <w:rPr>
          <w:sz w:val="28"/>
          <w:szCs w:val="28"/>
        </w:rPr>
        <w:t xml:space="preserve">бюджетным трансфертам увеличение на </w:t>
      </w:r>
      <w:r w:rsidR="00BC25C7">
        <w:rPr>
          <w:sz w:val="28"/>
          <w:szCs w:val="28"/>
        </w:rPr>
        <w:t>20 589,5</w:t>
      </w:r>
      <w:r w:rsidR="00D3715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тыс. рублей), по расходам</w:t>
      </w:r>
      <w:r>
        <w:rPr>
          <w:sz w:val="28"/>
          <w:szCs w:val="28"/>
        </w:rPr>
        <w:t xml:space="preserve"> увеличение</w:t>
      </w:r>
      <w:r w:rsidRPr="005B2336">
        <w:rPr>
          <w:sz w:val="28"/>
          <w:szCs w:val="28"/>
        </w:rPr>
        <w:t xml:space="preserve"> на </w:t>
      </w:r>
      <w:r w:rsidR="00BC25C7">
        <w:rPr>
          <w:sz w:val="28"/>
          <w:szCs w:val="28"/>
        </w:rPr>
        <w:t>175 124,5</w:t>
      </w:r>
      <w:r w:rsidRPr="005B2336">
        <w:rPr>
          <w:sz w:val="28"/>
          <w:szCs w:val="28"/>
        </w:rPr>
        <w:t xml:space="preserve"> тыс. рублей</w:t>
      </w:r>
      <w:r w:rsidR="008F4918">
        <w:rPr>
          <w:sz w:val="28"/>
          <w:szCs w:val="28"/>
        </w:rPr>
        <w:t xml:space="preserve">, дефицит бюджета на </w:t>
      </w:r>
      <w:r w:rsidR="00BC25C7">
        <w:rPr>
          <w:sz w:val="28"/>
          <w:szCs w:val="28"/>
        </w:rPr>
        <w:t>22 852,7</w:t>
      </w:r>
      <w:r w:rsidR="008F49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F4918" w:rsidRPr="00BC25C7" w:rsidRDefault="0025402B" w:rsidP="00355B13">
      <w:pPr>
        <w:ind w:firstLine="709"/>
        <w:jc w:val="both"/>
        <w:rPr>
          <w:sz w:val="28"/>
          <w:szCs w:val="28"/>
        </w:rPr>
      </w:pPr>
      <w:r w:rsidRPr="00BC25C7">
        <w:rPr>
          <w:sz w:val="28"/>
          <w:szCs w:val="28"/>
        </w:rPr>
        <w:t xml:space="preserve">Также </w:t>
      </w:r>
      <w:r w:rsidR="008F4918" w:rsidRPr="00BC25C7">
        <w:rPr>
          <w:sz w:val="28"/>
          <w:szCs w:val="28"/>
        </w:rPr>
        <w:t>проект предусматривает:</w:t>
      </w:r>
    </w:p>
    <w:p w:rsidR="008F4918" w:rsidRPr="00BC25C7" w:rsidRDefault="008F4918" w:rsidP="00355B13">
      <w:pPr>
        <w:ind w:firstLine="709"/>
        <w:jc w:val="both"/>
        <w:rPr>
          <w:sz w:val="28"/>
          <w:szCs w:val="28"/>
        </w:rPr>
      </w:pPr>
      <w:r w:rsidRPr="00BC25C7">
        <w:rPr>
          <w:sz w:val="28"/>
          <w:szCs w:val="28"/>
        </w:rPr>
        <w:t xml:space="preserve">- увеличение верхнего предела муниципального долга по состоянию на 01.01.2020г. на </w:t>
      </w:r>
      <w:r w:rsidR="00BC25C7">
        <w:rPr>
          <w:sz w:val="28"/>
          <w:szCs w:val="28"/>
        </w:rPr>
        <w:t>22852,7</w:t>
      </w:r>
      <w:r w:rsidRPr="00BC25C7">
        <w:rPr>
          <w:sz w:val="28"/>
          <w:szCs w:val="28"/>
        </w:rPr>
        <w:t xml:space="preserve"> тыс. рублей, на 01.01.2021 на </w:t>
      </w:r>
      <w:r w:rsidR="00BC25C7">
        <w:rPr>
          <w:sz w:val="28"/>
          <w:szCs w:val="28"/>
        </w:rPr>
        <w:t xml:space="preserve">22 852,7 </w:t>
      </w:r>
      <w:r w:rsidRPr="00BC25C7">
        <w:rPr>
          <w:sz w:val="28"/>
          <w:szCs w:val="28"/>
        </w:rPr>
        <w:t xml:space="preserve">тыс. рублей, на 01.01.2022 </w:t>
      </w:r>
      <w:proofErr w:type="gramStart"/>
      <w:r w:rsidRPr="00BC25C7">
        <w:rPr>
          <w:sz w:val="28"/>
          <w:szCs w:val="28"/>
        </w:rPr>
        <w:t>на</w:t>
      </w:r>
      <w:proofErr w:type="gramEnd"/>
      <w:r w:rsidRPr="00BC25C7">
        <w:rPr>
          <w:sz w:val="28"/>
          <w:szCs w:val="28"/>
        </w:rPr>
        <w:t xml:space="preserve"> </w:t>
      </w:r>
      <w:r w:rsid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</w:t>
      </w:r>
      <w:proofErr w:type="gramStart"/>
      <w:r w:rsidRPr="00BC25C7">
        <w:rPr>
          <w:sz w:val="28"/>
          <w:szCs w:val="28"/>
        </w:rPr>
        <w:t>рублей</w:t>
      </w:r>
      <w:proofErr w:type="gramEnd"/>
      <w:r w:rsidRPr="00BC25C7">
        <w:rPr>
          <w:sz w:val="28"/>
          <w:szCs w:val="28"/>
        </w:rPr>
        <w:t xml:space="preserve"> за счет увеличения объемов привлечения кр</w:t>
      </w:r>
      <w:r w:rsidR="00BC25C7">
        <w:rPr>
          <w:sz w:val="28"/>
          <w:szCs w:val="28"/>
        </w:rPr>
        <w:t>едитов в 2019 году;</w:t>
      </w:r>
    </w:p>
    <w:p w:rsidR="008F4918" w:rsidRPr="00BC25C7" w:rsidRDefault="008F4918" w:rsidP="00355B13">
      <w:pPr>
        <w:ind w:firstLine="709"/>
        <w:jc w:val="both"/>
        <w:rPr>
          <w:sz w:val="28"/>
          <w:szCs w:val="28"/>
        </w:rPr>
      </w:pPr>
      <w:r w:rsidRPr="00BC25C7">
        <w:rPr>
          <w:sz w:val="28"/>
          <w:szCs w:val="28"/>
        </w:rPr>
        <w:t xml:space="preserve">- увеличение предельного объема муниципального долга на 2019 год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рублей, на 2020 год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рублей, на 2021 год –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</w:t>
      </w:r>
      <w:proofErr w:type="gramStart"/>
      <w:r w:rsidRPr="00BC25C7">
        <w:rPr>
          <w:sz w:val="28"/>
          <w:szCs w:val="28"/>
        </w:rPr>
        <w:t>.р</w:t>
      </w:r>
      <w:proofErr w:type="gramEnd"/>
      <w:r w:rsidRPr="00BC25C7">
        <w:rPr>
          <w:sz w:val="28"/>
          <w:szCs w:val="28"/>
        </w:rPr>
        <w:t>ублей;</w:t>
      </w:r>
    </w:p>
    <w:p w:rsidR="008F4918" w:rsidRPr="00BC25C7" w:rsidRDefault="008F4918" w:rsidP="00355B13">
      <w:pPr>
        <w:ind w:firstLine="709"/>
        <w:jc w:val="both"/>
        <w:rPr>
          <w:sz w:val="28"/>
          <w:szCs w:val="28"/>
        </w:rPr>
      </w:pPr>
      <w:r w:rsidRPr="00BC25C7">
        <w:rPr>
          <w:sz w:val="28"/>
          <w:szCs w:val="28"/>
        </w:rPr>
        <w:t>- увеличение предельного объема заимствований в течени</w:t>
      </w:r>
      <w:proofErr w:type="gramStart"/>
      <w:r w:rsidRPr="00BC25C7">
        <w:rPr>
          <w:sz w:val="28"/>
          <w:szCs w:val="28"/>
        </w:rPr>
        <w:t>и</w:t>
      </w:r>
      <w:proofErr w:type="gramEnd"/>
      <w:r w:rsidRPr="00BC25C7">
        <w:rPr>
          <w:sz w:val="28"/>
          <w:szCs w:val="28"/>
        </w:rPr>
        <w:t xml:space="preserve"> 2019 года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рублей, в течении 2020 года –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рублей, в течение 2021 года – на </w:t>
      </w:r>
      <w:r w:rsidR="00BC25C7" w:rsidRPr="00BC25C7">
        <w:rPr>
          <w:sz w:val="28"/>
          <w:szCs w:val="28"/>
        </w:rPr>
        <w:t>22 852,7</w:t>
      </w:r>
      <w:r w:rsidRPr="00BC25C7">
        <w:rPr>
          <w:sz w:val="28"/>
          <w:szCs w:val="28"/>
        </w:rPr>
        <w:t xml:space="preserve"> тыс. </w:t>
      </w:r>
      <w:r w:rsidR="006975A4" w:rsidRPr="00BC25C7">
        <w:rPr>
          <w:sz w:val="28"/>
          <w:szCs w:val="28"/>
        </w:rPr>
        <w:t>рублей.</w:t>
      </w:r>
    </w:p>
    <w:p w:rsidR="0025402B" w:rsidRPr="00602037" w:rsidRDefault="00A70F60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Основные изменения по</w:t>
      </w:r>
      <w:r w:rsidR="00702661" w:rsidRPr="00602037">
        <w:rPr>
          <w:rStyle w:val="2"/>
          <w:color w:val="000000"/>
        </w:rPr>
        <w:t xml:space="preserve"> расходам на 2019 год</w:t>
      </w:r>
      <w:r w:rsidRPr="00602037">
        <w:rPr>
          <w:rStyle w:val="2"/>
          <w:color w:val="000000"/>
        </w:rPr>
        <w:t>:</w:t>
      </w:r>
    </w:p>
    <w:p w:rsidR="00702661" w:rsidRPr="00602037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Уточнены объемы на 2019 год по </w:t>
      </w:r>
      <w:r w:rsidR="00702661" w:rsidRPr="00602037">
        <w:rPr>
          <w:rStyle w:val="2"/>
          <w:color w:val="000000"/>
        </w:rPr>
        <w:t xml:space="preserve">безвозмездным поступлениям – увеличение в общей сумме на </w:t>
      </w:r>
      <w:r w:rsidR="00602037" w:rsidRPr="00602037">
        <w:rPr>
          <w:rStyle w:val="2"/>
          <w:color w:val="000000"/>
        </w:rPr>
        <w:t>20 589,5</w:t>
      </w:r>
      <w:r w:rsidR="00702661" w:rsidRPr="00602037">
        <w:rPr>
          <w:rStyle w:val="2"/>
          <w:color w:val="000000"/>
        </w:rPr>
        <w:t xml:space="preserve"> тыс. рублей, в том числе:</w:t>
      </w:r>
    </w:p>
    <w:p w:rsidR="00702661" w:rsidRPr="00602037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-по субсидиям – увеличение в общей сумме на </w:t>
      </w:r>
      <w:r w:rsidR="00602037" w:rsidRPr="00602037">
        <w:rPr>
          <w:rStyle w:val="2"/>
          <w:color w:val="000000"/>
        </w:rPr>
        <w:t>18 353,5</w:t>
      </w:r>
      <w:r w:rsidRPr="00602037">
        <w:rPr>
          <w:rStyle w:val="2"/>
          <w:color w:val="000000"/>
        </w:rPr>
        <w:t xml:space="preserve"> тыс. рублей;</w:t>
      </w:r>
    </w:p>
    <w:p w:rsidR="00602037" w:rsidRPr="00602037" w:rsidRDefault="00602037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>- по субвенциям – увеличение в общей сумме на 236,0 тыс. рублей;</w:t>
      </w:r>
    </w:p>
    <w:p w:rsidR="00702661" w:rsidRPr="00602037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602037">
        <w:rPr>
          <w:rStyle w:val="2"/>
          <w:color w:val="000000"/>
        </w:rPr>
        <w:t xml:space="preserve">- по иным межбюджетным трансфертам – увеличение на </w:t>
      </w:r>
      <w:r w:rsidR="00602037" w:rsidRPr="00602037">
        <w:rPr>
          <w:rStyle w:val="2"/>
          <w:color w:val="000000"/>
        </w:rPr>
        <w:t>2 000</w:t>
      </w:r>
      <w:r w:rsidRPr="00602037">
        <w:rPr>
          <w:rStyle w:val="2"/>
          <w:color w:val="000000"/>
        </w:rPr>
        <w:t xml:space="preserve">,0 тыс. </w:t>
      </w:r>
      <w:r w:rsidR="00602037" w:rsidRPr="00602037">
        <w:rPr>
          <w:rStyle w:val="2"/>
          <w:color w:val="000000"/>
        </w:rPr>
        <w:lastRenderedPageBreak/>
        <w:t>рублей.</w:t>
      </w:r>
    </w:p>
    <w:p w:rsidR="00702661" w:rsidRPr="0060203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Дополнительно предусмотрены средства в сумме </w:t>
      </w:r>
      <w:r w:rsidR="00602037" w:rsidRPr="00602037">
        <w:rPr>
          <w:sz w:val="28"/>
          <w:szCs w:val="28"/>
        </w:rPr>
        <w:t>154 035,0</w:t>
      </w:r>
      <w:r w:rsidRPr="00602037">
        <w:rPr>
          <w:sz w:val="28"/>
          <w:szCs w:val="28"/>
        </w:rPr>
        <w:t xml:space="preserve"> тыс. рублей, в том числе:</w:t>
      </w:r>
    </w:p>
    <w:p w:rsidR="00494C67" w:rsidRPr="0060203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- благоустройство </w:t>
      </w:r>
      <w:r w:rsidR="00602037" w:rsidRPr="00602037">
        <w:rPr>
          <w:sz w:val="28"/>
          <w:szCs w:val="28"/>
        </w:rPr>
        <w:t>дворовых</w:t>
      </w:r>
      <w:r w:rsidRPr="00602037">
        <w:rPr>
          <w:sz w:val="28"/>
          <w:szCs w:val="28"/>
        </w:rPr>
        <w:t xml:space="preserve"> территорий;</w:t>
      </w:r>
    </w:p>
    <w:p w:rsidR="00602037" w:rsidRPr="00602037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- благоустройство общественных территорий;</w:t>
      </w:r>
    </w:p>
    <w:p w:rsidR="00602037" w:rsidRPr="00602037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- ремонт помещений участковых пунктов полиции;</w:t>
      </w:r>
    </w:p>
    <w:p w:rsidR="00494C67" w:rsidRPr="00602037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- налог на имущество</w:t>
      </w:r>
      <w:r w:rsidR="00494C67" w:rsidRPr="00602037">
        <w:rPr>
          <w:sz w:val="28"/>
          <w:szCs w:val="28"/>
        </w:rPr>
        <w:t>.</w:t>
      </w:r>
    </w:p>
    <w:p w:rsidR="00494C67" w:rsidRPr="0060203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Увеличены объемы по расходам от оказания платных услуг на </w:t>
      </w:r>
      <w:r w:rsidR="00602037" w:rsidRPr="00602037">
        <w:rPr>
          <w:sz w:val="28"/>
          <w:szCs w:val="28"/>
        </w:rPr>
        <w:t>500,0</w:t>
      </w:r>
      <w:r w:rsidRPr="00602037">
        <w:rPr>
          <w:sz w:val="28"/>
          <w:szCs w:val="28"/>
        </w:rPr>
        <w:t xml:space="preserve"> тыс. рублей.</w:t>
      </w:r>
    </w:p>
    <w:p w:rsidR="00602037" w:rsidRPr="00602037" w:rsidRDefault="0060203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>Внутреннее перемещение ассигнований.</w:t>
      </w:r>
    </w:p>
    <w:p w:rsidR="00494C67" w:rsidRPr="0060203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602037">
        <w:rPr>
          <w:sz w:val="28"/>
          <w:szCs w:val="28"/>
        </w:rPr>
        <w:t xml:space="preserve">Общая сумма уточнения по расходам </w:t>
      </w:r>
      <w:r w:rsidR="00C03B02" w:rsidRPr="00602037">
        <w:rPr>
          <w:sz w:val="28"/>
          <w:szCs w:val="28"/>
        </w:rPr>
        <w:t xml:space="preserve">на 2019 год составила </w:t>
      </w:r>
      <w:r w:rsidR="00602037" w:rsidRPr="00602037">
        <w:rPr>
          <w:sz w:val="28"/>
          <w:szCs w:val="28"/>
        </w:rPr>
        <w:t>175 124,5</w:t>
      </w:r>
      <w:r w:rsidR="00C03B02" w:rsidRPr="00602037">
        <w:rPr>
          <w:sz w:val="28"/>
          <w:szCs w:val="28"/>
        </w:rPr>
        <w:t xml:space="preserve"> тыс. рублей.</w:t>
      </w:r>
    </w:p>
    <w:p w:rsidR="0025402B" w:rsidRPr="005B2336" w:rsidRDefault="0025402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602037">
        <w:rPr>
          <w:sz w:val="28"/>
          <w:szCs w:val="28"/>
        </w:rPr>
        <w:t>Проект решения Совета депутатов городского округа Серпухов Московской области «О внесении изменений в решение Совета депутатов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 соответствует нормам бюджетного законодательства и отражает соблюдение основных принципов бюджетной системы РФ.</w:t>
      </w:r>
      <w:proofErr w:type="gramEnd"/>
    </w:p>
    <w:p w:rsidR="0025402B" w:rsidRPr="00880085" w:rsidRDefault="0025402B" w:rsidP="00355B13">
      <w:pPr>
        <w:ind w:firstLine="709"/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Pr="003B59B1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  <w:r w:rsidRPr="003B59B1">
        <w:rPr>
          <w:sz w:val="28"/>
          <w:szCs w:val="28"/>
        </w:rPr>
        <w:t xml:space="preserve">Председатель </w:t>
      </w:r>
      <w:proofErr w:type="gramStart"/>
      <w:r w:rsidRPr="003B59B1">
        <w:rPr>
          <w:sz w:val="28"/>
          <w:szCs w:val="28"/>
        </w:rPr>
        <w:t>Контрольно-счетной</w:t>
      </w:r>
      <w:proofErr w:type="gramEnd"/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В.Н. </w:t>
      </w:r>
      <w:proofErr w:type="spellStart"/>
      <w:r>
        <w:rPr>
          <w:sz w:val="28"/>
          <w:szCs w:val="28"/>
        </w:rPr>
        <w:t>Батуков</w:t>
      </w:r>
      <w:proofErr w:type="spellEnd"/>
      <w:r>
        <w:rPr>
          <w:sz w:val="28"/>
          <w:szCs w:val="28"/>
        </w:rPr>
        <w:t xml:space="preserve"> </w:t>
      </w:r>
    </w:p>
    <w:p w:rsidR="0025402B" w:rsidRPr="003B59B1" w:rsidRDefault="0025402B" w:rsidP="00341E3E">
      <w:pPr>
        <w:tabs>
          <w:tab w:val="left" w:pos="6705"/>
        </w:tabs>
        <w:jc w:val="both"/>
        <w:rPr>
          <w:i/>
          <w:sz w:val="28"/>
          <w:szCs w:val="28"/>
        </w:rPr>
      </w:pPr>
      <w:r w:rsidRPr="003B59B1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городского округа</w:t>
      </w:r>
      <w:r w:rsidRPr="003B59B1">
        <w:rPr>
          <w:sz w:val="28"/>
          <w:szCs w:val="28"/>
        </w:rPr>
        <w:t xml:space="preserve"> Серпухов                        </w:t>
      </w:r>
      <w:r w:rsidRPr="003B59B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sectPr w:rsidR="0025402B" w:rsidRPr="003B59B1" w:rsidSect="00B14751">
      <w:footerReference w:type="even" r:id="rId7"/>
      <w:footerReference w:type="default" r:id="rId8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C7" w:rsidRDefault="00BC25C7">
      <w:r>
        <w:separator/>
      </w:r>
    </w:p>
  </w:endnote>
  <w:endnote w:type="continuationSeparator" w:id="0">
    <w:p w:rsidR="00BC25C7" w:rsidRDefault="00BC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C7" w:rsidRDefault="00BC25C7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5C7" w:rsidRDefault="00BC25C7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C7" w:rsidRDefault="00BC25C7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2037">
      <w:rPr>
        <w:rStyle w:val="aa"/>
        <w:noProof/>
      </w:rPr>
      <w:t>2</w:t>
    </w:r>
    <w:r>
      <w:rPr>
        <w:rStyle w:val="aa"/>
      </w:rPr>
      <w:fldChar w:fldCharType="end"/>
    </w:r>
  </w:p>
  <w:p w:rsidR="00BC25C7" w:rsidRDefault="00BC25C7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C7" w:rsidRDefault="00BC25C7">
      <w:r>
        <w:separator/>
      </w:r>
    </w:p>
  </w:footnote>
  <w:footnote w:type="continuationSeparator" w:id="0">
    <w:p w:rsidR="00BC25C7" w:rsidRDefault="00BC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5A4A"/>
    <w:rsid w:val="000123AF"/>
    <w:rsid w:val="00020631"/>
    <w:rsid w:val="00021CFA"/>
    <w:rsid w:val="000267A6"/>
    <w:rsid w:val="00026EB4"/>
    <w:rsid w:val="00027248"/>
    <w:rsid w:val="000277BF"/>
    <w:rsid w:val="00032933"/>
    <w:rsid w:val="00032E43"/>
    <w:rsid w:val="00035BB3"/>
    <w:rsid w:val="0004274D"/>
    <w:rsid w:val="00045848"/>
    <w:rsid w:val="0004681A"/>
    <w:rsid w:val="00050090"/>
    <w:rsid w:val="00051C79"/>
    <w:rsid w:val="00054678"/>
    <w:rsid w:val="0007462F"/>
    <w:rsid w:val="0007527D"/>
    <w:rsid w:val="00076942"/>
    <w:rsid w:val="00076EAF"/>
    <w:rsid w:val="00077045"/>
    <w:rsid w:val="00086E89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F1C"/>
    <w:rsid w:val="000C39A3"/>
    <w:rsid w:val="000C5B92"/>
    <w:rsid w:val="000C6A1B"/>
    <w:rsid w:val="000D02B0"/>
    <w:rsid w:val="000D1BF6"/>
    <w:rsid w:val="000D1EA8"/>
    <w:rsid w:val="000D7809"/>
    <w:rsid w:val="000E0554"/>
    <w:rsid w:val="000E4F00"/>
    <w:rsid w:val="000F7F4D"/>
    <w:rsid w:val="00102FD4"/>
    <w:rsid w:val="001048F8"/>
    <w:rsid w:val="0010504F"/>
    <w:rsid w:val="00110C08"/>
    <w:rsid w:val="001113A1"/>
    <w:rsid w:val="00112E3B"/>
    <w:rsid w:val="001140D3"/>
    <w:rsid w:val="001158F2"/>
    <w:rsid w:val="00121517"/>
    <w:rsid w:val="00122063"/>
    <w:rsid w:val="0012471D"/>
    <w:rsid w:val="001248E2"/>
    <w:rsid w:val="00125306"/>
    <w:rsid w:val="00131638"/>
    <w:rsid w:val="0013223A"/>
    <w:rsid w:val="00137DCC"/>
    <w:rsid w:val="001464B0"/>
    <w:rsid w:val="00153D89"/>
    <w:rsid w:val="00173021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A5B62"/>
    <w:rsid w:val="001A64AA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458"/>
    <w:rsid w:val="001D7E22"/>
    <w:rsid w:val="001E1D1E"/>
    <w:rsid w:val="001E40B9"/>
    <w:rsid w:val="001F0A14"/>
    <w:rsid w:val="001F2667"/>
    <w:rsid w:val="001F512B"/>
    <w:rsid w:val="00201336"/>
    <w:rsid w:val="0020342C"/>
    <w:rsid w:val="00203BB9"/>
    <w:rsid w:val="00207616"/>
    <w:rsid w:val="00207C9E"/>
    <w:rsid w:val="00210AC5"/>
    <w:rsid w:val="002134EB"/>
    <w:rsid w:val="0021378D"/>
    <w:rsid w:val="00217A1C"/>
    <w:rsid w:val="00221268"/>
    <w:rsid w:val="00221A51"/>
    <w:rsid w:val="0022442A"/>
    <w:rsid w:val="00224548"/>
    <w:rsid w:val="00231065"/>
    <w:rsid w:val="002318D9"/>
    <w:rsid w:val="002322DD"/>
    <w:rsid w:val="00236589"/>
    <w:rsid w:val="002411CE"/>
    <w:rsid w:val="00241680"/>
    <w:rsid w:val="00244BB9"/>
    <w:rsid w:val="00246AF8"/>
    <w:rsid w:val="00247DFC"/>
    <w:rsid w:val="0025402B"/>
    <w:rsid w:val="00256E14"/>
    <w:rsid w:val="00257C4A"/>
    <w:rsid w:val="00260708"/>
    <w:rsid w:val="00260C5F"/>
    <w:rsid w:val="00260D97"/>
    <w:rsid w:val="002654B8"/>
    <w:rsid w:val="00271E36"/>
    <w:rsid w:val="00275312"/>
    <w:rsid w:val="00277072"/>
    <w:rsid w:val="00277210"/>
    <w:rsid w:val="0028169F"/>
    <w:rsid w:val="00282595"/>
    <w:rsid w:val="00284AAC"/>
    <w:rsid w:val="00285613"/>
    <w:rsid w:val="002874A1"/>
    <w:rsid w:val="00292D21"/>
    <w:rsid w:val="00293D65"/>
    <w:rsid w:val="002A00A4"/>
    <w:rsid w:val="002A23DC"/>
    <w:rsid w:val="002A7900"/>
    <w:rsid w:val="002B4102"/>
    <w:rsid w:val="002B4F1C"/>
    <w:rsid w:val="002B57FE"/>
    <w:rsid w:val="002C0273"/>
    <w:rsid w:val="002C2D1F"/>
    <w:rsid w:val="002C350C"/>
    <w:rsid w:val="002C3FA7"/>
    <w:rsid w:val="002C4FDB"/>
    <w:rsid w:val="002C5F84"/>
    <w:rsid w:val="002C7867"/>
    <w:rsid w:val="002D2FCB"/>
    <w:rsid w:val="002D4B06"/>
    <w:rsid w:val="002E6900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5B13"/>
    <w:rsid w:val="00357DBA"/>
    <w:rsid w:val="00362230"/>
    <w:rsid w:val="00370CB5"/>
    <w:rsid w:val="00386C4C"/>
    <w:rsid w:val="003917A0"/>
    <w:rsid w:val="003917A5"/>
    <w:rsid w:val="00391FA8"/>
    <w:rsid w:val="00392600"/>
    <w:rsid w:val="00393FB8"/>
    <w:rsid w:val="00394767"/>
    <w:rsid w:val="00394D8A"/>
    <w:rsid w:val="003A0071"/>
    <w:rsid w:val="003A2AC4"/>
    <w:rsid w:val="003A62B7"/>
    <w:rsid w:val="003B1201"/>
    <w:rsid w:val="003B1784"/>
    <w:rsid w:val="003B51A1"/>
    <w:rsid w:val="003B559A"/>
    <w:rsid w:val="003B59B1"/>
    <w:rsid w:val="003C0191"/>
    <w:rsid w:val="003C4D1E"/>
    <w:rsid w:val="003C7580"/>
    <w:rsid w:val="003D013D"/>
    <w:rsid w:val="003D1098"/>
    <w:rsid w:val="003D67E0"/>
    <w:rsid w:val="003E0686"/>
    <w:rsid w:val="003E198D"/>
    <w:rsid w:val="003E2FA4"/>
    <w:rsid w:val="003E595A"/>
    <w:rsid w:val="003E5FC5"/>
    <w:rsid w:val="003E7C65"/>
    <w:rsid w:val="003F04D4"/>
    <w:rsid w:val="003F09CA"/>
    <w:rsid w:val="003F10F2"/>
    <w:rsid w:val="003F5F4A"/>
    <w:rsid w:val="003F6043"/>
    <w:rsid w:val="00406876"/>
    <w:rsid w:val="00406CC9"/>
    <w:rsid w:val="00412B5A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5E79"/>
    <w:rsid w:val="00466288"/>
    <w:rsid w:val="00471B10"/>
    <w:rsid w:val="004744E8"/>
    <w:rsid w:val="00474985"/>
    <w:rsid w:val="00474BDC"/>
    <w:rsid w:val="004808A1"/>
    <w:rsid w:val="004813AA"/>
    <w:rsid w:val="00482D0A"/>
    <w:rsid w:val="00484C0F"/>
    <w:rsid w:val="004869B3"/>
    <w:rsid w:val="00487B91"/>
    <w:rsid w:val="004903A8"/>
    <w:rsid w:val="00494C67"/>
    <w:rsid w:val="0049527A"/>
    <w:rsid w:val="00496A23"/>
    <w:rsid w:val="00496D0F"/>
    <w:rsid w:val="004A0396"/>
    <w:rsid w:val="004A0D5C"/>
    <w:rsid w:val="004A1B04"/>
    <w:rsid w:val="004B0445"/>
    <w:rsid w:val="004B214A"/>
    <w:rsid w:val="004B2240"/>
    <w:rsid w:val="004C3D03"/>
    <w:rsid w:val="004C46CE"/>
    <w:rsid w:val="004C5156"/>
    <w:rsid w:val="004C739A"/>
    <w:rsid w:val="004C746B"/>
    <w:rsid w:val="004C7F3D"/>
    <w:rsid w:val="004D0DFE"/>
    <w:rsid w:val="004D268D"/>
    <w:rsid w:val="004D3F5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2474A"/>
    <w:rsid w:val="0054015D"/>
    <w:rsid w:val="005429AA"/>
    <w:rsid w:val="00544FE0"/>
    <w:rsid w:val="00547254"/>
    <w:rsid w:val="005477B7"/>
    <w:rsid w:val="00556DE4"/>
    <w:rsid w:val="005570F3"/>
    <w:rsid w:val="00562A83"/>
    <w:rsid w:val="00567C35"/>
    <w:rsid w:val="00576E6C"/>
    <w:rsid w:val="0057725C"/>
    <w:rsid w:val="00581EB2"/>
    <w:rsid w:val="00587CB8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7071"/>
    <w:rsid w:val="005C0D3F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F1BC2"/>
    <w:rsid w:val="005F473D"/>
    <w:rsid w:val="005F5CD4"/>
    <w:rsid w:val="006004A8"/>
    <w:rsid w:val="006010DD"/>
    <w:rsid w:val="00602037"/>
    <w:rsid w:val="006026DF"/>
    <w:rsid w:val="00604F61"/>
    <w:rsid w:val="006104D3"/>
    <w:rsid w:val="00610AE3"/>
    <w:rsid w:val="00613CE0"/>
    <w:rsid w:val="00615485"/>
    <w:rsid w:val="00615AB3"/>
    <w:rsid w:val="00617A59"/>
    <w:rsid w:val="00641A4E"/>
    <w:rsid w:val="00643CF1"/>
    <w:rsid w:val="00647BB0"/>
    <w:rsid w:val="006525AE"/>
    <w:rsid w:val="00661A38"/>
    <w:rsid w:val="006629DB"/>
    <w:rsid w:val="00670CF6"/>
    <w:rsid w:val="00671AB8"/>
    <w:rsid w:val="006751F9"/>
    <w:rsid w:val="006772A1"/>
    <w:rsid w:val="00685354"/>
    <w:rsid w:val="00690EEE"/>
    <w:rsid w:val="006940F9"/>
    <w:rsid w:val="00694994"/>
    <w:rsid w:val="006975A4"/>
    <w:rsid w:val="006A4F97"/>
    <w:rsid w:val="006B089B"/>
    <w:rsid w:val="006B5E28"/>
    <w:rsid w:val="006C2E8E"/>
    <w:rsid w:val="006C67DF"/>
    <w:rsid w:val="006D5696"/>
    <w:rsid w:val="006E0636"/>
    <w:rsid w:val="006E1061"/>
    <w:rsid w:val="006E1CE9"/>
    <w:rsid w:val="006E6A2D"/>
    <w:rsid w:val="006E7482"/>
    <w:rsid w:val="006F24E5"/>
    <w:rsid w:val="006F3DC3"/>
    <w:rsid w:val="006F3E20"/>
    <w:rsid w:val="006F6BDD"/>
    <w:rsid w:val="0070067F"/>
    <w:rsid w:val="00702661"/>
    <w:rsid w:val="00704D3E"/>
    <w:rsid w:val="0070799F"/>
    <w:rsid w:val="00716403"/>
    <w:rsid w:val="007214B5"/>
    <w:rsid w:val="00723195"/>
    <w:rsid w:val="00724559"/>
    <w:rsid w:val="0073083C"/>
    <w:rsid w:val="0074002A"/>
    <w:rsid w:val="00746A69"/>
    <w:rsid w:val="00746ECB"/>
    <w:rsid w:val="00747500"/>
    <w:rsid w:val="0075183E"/>
    <w:rsid w:val="007606C2"/>
    <w:rsid w:val="0076190A"/>
    <w:rsid w:val="00761AD3"/>
    <w:rsid w:val="00765EEE"/>
    <w:rsid w:val="007661F7"/>
    <w:rsid w:val="007803BB"/>
    <w:rsid w:val="007816FD"/>
    <w:rsid w:val="00782FAC"/>
    <w:rsid w:val="007837E9"/>
    <w:rsid w:val="00783F4B"/>
    <w:rsid w:val="0078401D"/>
    <w:rsid w:val="0078491C"/>
    <w:rsid w:val="00790E48"/>
    <w:rsid w:val="00793458"/>
    <w:rsid w:val="00794087"/>
    <w:rsid w:val="00795790"/>
    <w:rsid w:val="00795F2A"/>
    <w:rsid w:val="007963A0"/>
    <w:rsid w:val="007964F9"/>
    <w:rsid w:val="007A299B"/>
    <w:rsid w:val="007A40D1"/>
    <w:rsid w:val="007A42D7"/>
    <w:rsid w:val="007A5EA6"/>
    <w:rsid w:val="007B0D1F"/>
    <w:rsid w:val="007B16C1"/>
    <w:rsid w:val="007C4456"/>
    <w:rsid w:val="007D3999"/>
    <w:rsid w:val="007D60AC"/>
    <w:rsid w:val="007D6FFE"/>
    <w:rsid w:val="007E3705"/>
    <w:rsid w:val="007E5933"/>
    <w:rsid w:val="007F1123"/>
    <w:rsid w:val="00802DD1"/>
    <w:rsid w:val="00803504"/>
    <w:rsid w:val="00806F97"/>
    <w:rsid w:val="008079D5"/>
    <w:rsid w:val="00807F7B"/>
    <w:rsid w:val="0081063C"/>
    <w:rsid w:val="00813E41"/>
    <w:rsid w:val="00823472"/>
    <w:rsid w:val="008262ED"/>
    <w:rsid w:val="00826C64"/>
    <w:rsid w:val="00830FBF"/>
    <w:rsid w:val="008361F7"/>
    <w:rsid w:val="008367B2"/>
    <w:rsid w:val="0084019E"/>
    <w:rsid w:val="0084129A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008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B0E75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4070"/>
    <w:rsid w:val="008E02BC"/>
    <w:rsid w:val="008E3149"/>
    <w:rsid w:val="008E3696"/>
    <w:rsid w:val="008E3DB8"/>
    <w:rsid w:val="008F316B"/>
    <w:rsid w:val="008F4918"/>
    <w:rsid w:val="009013F7"/>
    <w:rsid w:val="00904938"/>
    <w:rsid w:val="009050B6"/>
    <w:rsid w:val="009070D0"/>
    <w:rsid w:val="00914819"/>
    <w:rsid w:val="00916570"/>
    <w:rsid w:val="00923ECE"/>
    <w:rsid w:val="00926E01"/>
    <w:rsid w:val="00933767"/>
    <w:rsid w:val="00940323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6742E"/>
    <w:rsid w:val="00967DA4"/>
    <w:rsid w:val="00967F4D"/>
    <w:rsid w:val="00970A50"/>
    <w:rsid w:val="00971662"/>
    <w:rsid w:val="009725B6"/>
    <w:rsid w:val="00973F77"/>
    <w:rsid w:val="0097544A"/>
    <w:rsid w:val="00994DE3"/>
    <w:rsid w:val="009A2DB7"/>
    <w:rsid w:val="009A75CD"/>
    <w:rsid w:val="009B65EC"/>
    <w:rsid w:val="009B7650"/>
    <w:rsid w:val="009C054D"/>
    <w:rsid w:val="009C27B5"/>
    <w:rsid w:val="009C7CFB"/>
    <w:rsid w:val="009D5F06"/>
    <w:rsid w:val="009D65F6"/>
    <w:rsid w:val="009E0305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3142E"/>
    <w:rsid w:val="00A327F1"/>
    <w:rsid w:val="00A433FF"/>
    <w:rsid w:val="00A43C95"/>
    <w:rsid w:val="00A502C1"/>
    <w:rsid w:val="00A51F49"/>
    <w:rsid w:val="00A539DB"/>
    <w:rsid w:val="00A53B29"/>
    <w:rsid w:val="00A57F0A"/>
    <w:rsid w:val="00A60CD3"/>
    <w:rsid w:val="00A60EAA"/>
    <w:rsid w:val="00A66C46"/>
    <w:rsid w:val="00A70E8D"/>
    <w:rsid w:val="00A70F60"/>
    <w:rsid w:val="00A75982"/>
    <w:rsid w:val="00A814D0"/>
    <w:rsid w:val="00A81974"/>
    <w:rsid w:val="00A931BD"/>
    <w:rsid w:val="00A952CC"/>
    <w:rsid w:val="00AA6CB5"/>
    <w:rsid w:val="00AC28B6"/>
    <w:rsid w:val="00AC465F"/>
    <w:rsid w:val="00AC69E0"/>
    <w:rsid w:val="00AD08B7"/>
    <w:rsid w:val="00AD1037"/>
    <w:rsid w:val="00AD3478"/>
    <w:rsid w:val="00AE1EE4"/>
    <w:rsid w:val="00AE2963"/>
    <w:rsid w:val="00AE2BC5"/>
    <w:rsid w:val="00AF33E8"/>
    <w:rsid w:val="00AF576D"/>
    <w:rsid w:val="00AF726D"/>
    <w:rsid w:val="00AF757D"/>
    <w:rsid w:val="00B011A8"/>
    <w:rsid w:val="00B015AA"/>
    <w:rsid w:val="00B04FCD"/>
    <w:rsid w:val="00B05E65"/>
    <w:rsid w:val="00B0668B"/>
    <w:rsid w:val="00B06858"/>
    <w:rsid w:val="00B11121"/>
    <w:rsid w:val="00B1415F"/>
    <w:rsid w:val="00B14751"/>
    <w:rsid w:val="00B16BF2"/>
    <w:rsid w:val="00B303FC"/>
    <w:rsid w:val="00B30A03"/>
    <w:rsid w:val="00B31231"/>
    <w:rsid w:val="00B31293"/>
    <w:rsid w:val="00B324C9"/>
    <w:rsid w:val="00B33C21"/>
    <w:rsid w:val="00B340CE"/>
    <w:rsid w:val="00B34534"/>
    <w:rsid w:val="00B35C33"/>
    <w:rsid w:val="00B466FD"/>
    <w:rsid w:val="00B4673D"/>
    <w:rsid w:val="00B51BEC"/>
    <w:rsid w:val="00B5403A"/>
    <w:rsid w:val="00B540F1"/>
    <w:rsid w:val="00B5624A"/>
    <w:rsid w:val="00B633C4"/>
    <w:rsid w:val="00B66372"/>
    <w:rsid w:val="00B73D8C"/>
    <w:rsid w:val="00B802DD"/>
    <w:rsid w:val="00B86A18"/>
    <w:rsid w:val="00B87BE4"/>
    <w:rsid w:val="00B90C9E"/>
    <w:rsid w:val="00B9319B"/>
    <w:rsid w:val="00B93F1D"/>
    <w:rsid w:val="00B958FE"/>
    <w:rsid w:val="00B97631"/>
    <w:rsid w:val="00BA1B2F"/>
    <w:rsid w:val="00BA3DD7"/>
    <w:rsid w:val="00BA71E3"/>
    <w:rsid w:val="00BB09F8"/>
    <w:rsid w:val="00BB3065"/>
    <w:rsid w:val="00BC25C7"/>
    <w:rsid w:val="00BC2B2E"/>
    <w:rsid w:val="00BC385C"/>
    <w:rsid w:val="00BC3A60"/>
    <w:rsid w:val="00BC6023"/>
    <w:rsid w:val="00BC6793"/>
    <w:rsid w:val="00BD2DB0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3B02"/>
    <w:rsid w:val="00C040BF"/>
    <w:rsid w:val="00C04568"/>
    <w:rsid w:val="00C1130E"/>
    <w:rsid w:val="00C123CE"/>
    <w:rsid w:val="00C13A68"/>
    <w:rsid w:val="00C158C8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7467"/>
    <w:rsid w:val="00C501CD"/>
    <w:rsid w:val="00C53F25"/>
    <w:rsid w:val="00C54380"/>
    <w:rsid w:val="00C54602"/>
    <w:rsid w:val="00C54A78"/>
    <w:rsid w:val="00C57D40"/>
    <w:rsid w:val="00C60362"/>
    <w:rsid w:val="00C6263D"/>
    <w:rsid w:val="00C67767"/>
    <w:rsid w:val="00C67A82"/>
    <w:rsid w:val="00C71CDD"/>
    <w:rsid w:val="00C747FC"/>
    <w:rsid w:val="00C77893"/>
    <w:rsid w:val="00C802EF"/>
    <w:rsid w:val="00C805D7"/>
    <w:rsid w:val="00C81592"/>
    <w:rsid w:val="00C83C02"/>
    <w:rsid w:val="00C91C19"/>
    <w:rsid w:val="00CA19A8"/>
    <w:rsid w:val="00CA6CD8"/>
    <w:rsid w:val="00CB04AB"/>
    <w:rsid w:val="00CB6025"/>
    <w:rsid w:val="00CB6F90"/>
    <w:rsid w:val="00CB7594"/>
    <w:rsid w:val="00CC1E64"/>
    <w:rsid w:val="00CD25AD"/>
    <w:rsid w:val="00CD5859"/>
    <w:rsid w:val="00CE0580"/>
    <w:rsid w:val="00CE0E3F"/>
    <w:rsid w:val="00CE2537"/>
    <w:rsid w:val="00CE4CE9"/>
    <w:rsid w:val="00CF44F7"/>
    <w:rsid w:val="00CF5153"/>
    <w:rsid w:val="00D0008F"/>
    <w:rsid w:val="00D01D16"/>
    <w:rsid w:val="00D07520"/>
    <w:rsid w:val="00D07E20"/>
    <w:rsid w:val="00D07F5D"/>
    <w:rsid w:val="00D12650"/>
    <w:rsid w:val="00D126DA"/>
    <w:rsid w:val="00D1279D"/>
    <w:rsid w:val="00D143BE"/>
    <w:rsid w:val="00D14C31"/>
    <w:rsid w:val="00D16C44"/>
    <w:rsid w:val="00D2616D"/>
    <w:rsid w:val="00D26B0F"/>
    <w:rsid w:val="00D27930"/>
    <w:rsid w:val="00D27E48"/>
    <w:rsid w:val="00D3063C"/>
    <w:rsid w:val="00D31508"/>
    <w:rsid w:val="00D32B96"/>
    <w:rsid w:val="00D33B47"/>
    <w:rsid w:val="00D33CAD"/>
    <w:rsid w:val="00D35E54"/>
    <w:rsid w:val="00D3715A"/>
    <w:rsid w:val="00D43628"/>
    <w:rsid w:val="00D4370F"/>
    <w:rsid w:val="00D43CF9"/>
    <w:rsid w:val="00D46AAB"/>
    <w:rsid w:val="00D52E19"/>
    <w:rsid w:val="00D52F02"/>
    <w:rsid w:val="00D5441E"/>
    <w:rsid w:val="00D5446E"/>
    <w:rsid w:val="00D5699E"/>
    <w:rsid w:val="00D57DBF"/>
    <w:rsid w:val="00D643E4"/>
    <w:rsid w:val="00D64930"/>
    <w:rsid w:val="00D71EDE"/>
    <w:rsid w:val="00D81E4B"/>
    <w:rsid w:val="00D83C90"/>
    <w:rsid w:val="00D857D8"/>
    <w:rsid w:val="00D87B9E"/>
    <w:rsid w:val="00D90294"/>
    <w:rsid w:val="00DA02A7"/>
    <w:rsid w:val="00DA0640"/>
    <w:rsid w:val="00DA41FF"/>
    <w:rsid w:val="00DA4824"/>
    <w:rsid w:val="00DA4E11"/>
    <w:rsid w:val="00DB0AD2"/>
    <w:rsid w:val="00DB2D2E"/>
    <w:rsid w:val="00DB715A"/>
    <w:rsid w:val="00DC061E"/>
    <w:rsid w:val="00DC0B0F"/>
    <w:rsid w:val="00DC199F"/>
    <w:rsid w:val="00DC4261"/>
    <w:rsid w:val="00DD1404"/>
    <w:rsid w:val="00DD65D1"/>
    <w:rsid w:val="00DE01DD"/>
    <w:rsid w:val="00DE0441"/>
    <w:rsid w:val="00DE1BE7"/>
    <w:rsid w:val="00DE3884"/>
    <w:rsid w:val="00DE3D38"/>
    <w:rsid w:val="00DE5DD6"/>
    <w:rsid w:val="00DE6852"/>
    <w:rsid w:val="00DE717A"/>
    <w:rsid w:val="00DF4FF5"/>
    <w:rsid w:val="00DF66E0"/>
    <w:rsid w:val="00E02646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C1505"/>
    <w:rsid w:val="00EC1DF0"/>
    <w:rsid w:val="00EC526E"/>
    <w:rsid w:val="00ED052F"/>
    <w:rsid w:val="00ED2D43"/>
    <w:rsid w:val="00EE14FA"/>
    <w:rsid w:val="00EE4489"/>
    <w:rsid w:val="00EE71E2"/>
    <w:rsid w:val="00EF1DCE"/>
    <w:rsid w:val="00EF1FD0"/>
    <w:rsid w:val="00EF3971"/>
    <w:rsid w:val="00EF47EB"/>
    <w:rsid w:val="00EF62FE"/>
    <w:rsid w:val="00EF6322"/>
    <w:rsid w:val="00F010EC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6FBA"/>
    <w:rsid w:val="00F36FD3"/>
    <w:rsid w:val="00F507B7"/>
    <w:rsid w:val="00F57416"/>
    <w:rsid w:val="00F57AC8"/>
    <w:rsid w:val="00F60062"/>
    <w:rsid w:val="00F61A3A"/>
    <w:rsid w:val="00F61A5D"/>
    <w:rsid w:val="00F63652"/>
    <w:rsid w:val="00F65C33"/>
    <w:rsid w:val="00F65E64"/>
    <w:rsid w:val="00F66AE8"/>
    <w:rsid w:val="00F71697"/>
    <w:rsid w:val="00F71963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4607"/>
    <w:rsid w:val="00FA4BFF"/>
    <w:rsid w:val="00FB318F"/>
    <w:rsid w:val="00FC0E6A"/>
    <w:rsid w:val="00FC1B25"/>
    <w:rsid w:val="00FD0ACE"/>
    <w:rsid w:val="00FD66EF"/>
    <w:rsid w:val="00FD6DE3"/>
    <w:rsid w:val="00FE2C82"/>
    <w:rsid w:val="00FE691B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F1BC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1BC2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1BC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CE0E3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E0E3F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customStyle="1" w:styleId="21">
    <w:name w:val="Основной текст (2)1"/>
    <w:basedOn w:val="a"/>
    <w:uiPriority w:val="99"/>
    <w:rsid w:val="00C040BF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User</cp:lastModifiedBy>
  <cp:revision>4</cp:revision>
  <cp:lastPrinted>2019-02-12T08:06:00Z</cp:lastPrinted>
  <dcterms:created xsi:type="dcterms:W3CDTF">2019-04-29T13:43:00Z</dcterms:created>
  <dcterms:modified xsi:type="dcterms:W3CDTF">2019-04-29T15:07:00Z</dcterms:modified>
</cp:coreProperties>
</file>