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A" w:rsidRPr="00891FFA" w:rsidRDefault="00891FFA" w:rsidP="008419F7">
      <w:pPr>
        <w:jc w:val="center"/>
        <w:rPr>
          <w:b/>
          <w:sz w:val="28"/>
          <w:szCs w:val="28"/>
        </w:rPr>
      </w:pPr>
      <w:r w:rsidRPr="00891FFA">
        <w:rPr>
          <w:b/>
          <w:sz w:val="28"/>
          <w:szCs w:val="28"/>
        </w:rPr>
        <w:t>Требования к кандидатурам на должности председателя, заместителя предсе</w:t>
      </w:r>
      <w:r>
        <w:rPr>
          <w:b/>
          <w:sz w:val="28"/>
          <w:szCs w:val="28"/>
        </w:rPr>
        <w:t>дателя</w:t>
      </w:r>
      <w:r w:rsidR="008419F7">
        <w:rPr>
          <w:b/>
          <w:sz w:val="28"/>
          <w:szCs w:val="28"/>
        </w:rPr>
        <w:t xml:space="preserve">, аудитора </w:t>
      </w:r>
      <w:r>
        <w:rPr>
          <w:b/>
          <w:sz w:val="28"/>
          <w:szCs w:val="28"/>
        </w:rPr>
        <w:t xml:space="preserve"> Контрольно-</w:t>
      </w:r>
      <w:r w:rsidR="00C5168C">
        <w:rPr>
          <w:b/>
          <w:sz w:val="28"/>
          <w:szCs w:val="28"/>
        </w:rPr>
        <w:t xml:space="preserve">счетной палаты </w:t>
      </w:r>
      <w:r>
        <w:rPr>
          <w:b/>
          <w:sz w:val="28"/>
          <w:szCs w:val="28"/>
        </w:rPr>
        <w:t xml:space="preserve"> (ст.5 Положения о Контрольно-счетной палате город</w:t>
      </w:r>
      <w:r w:rsidR="00584D62">
        <w:rPr>
          <w:b/>
          <w:sz w:val="28"/>
          <w:szCs w:val="28"/>
        </w:rPr>
        <w:t>ского округа Серпухов</w:t>
      </w:r>
      <w:r>
        <w:rPr>
          <w:b/>
          <w:sz w:val="28"/>
          <w:szCs w:val="28"/>
        </w:rPr>
        <w:t xml:space="preserve"> Московской области)</w:t>
      </w:r>
    </w:p>
    <w:p w:rsidR="008419F7" w:rsidRDefault="008419F7" w:rsidP="00584D62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:rsidR="008419F7" w:rsidRPr="008419F7" w:rsidRDefault="00584D62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5.1. На должность председателя, заместителя председателя, аудитора   Контрольно-счетной палаты </w:t>
      </w:r>
      <w:r>
        <w:rPr>
          <w:sz w:val="28"/>
          <w:szCs w:val="28"/>
        </w:rPr>
        <w:t xml:space="preserve">назначаются граждане Российской Федерации, </w:t>
      </w:r>
      <w:r w:rsidR="008419F7" w:rsidRPr="008419F7">
        <w:rPr>
          <w:sz w:val="28"/>
          <w:szCs w:val="28"/>
        </w:rPr>
        <w:t>соответствующие следующим квалификационным требованиям:</w:t>
      </w:r>
    </w:p>
    <w:p w:rsidR="008419F7" w:rsidRP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8419F7">
        <w:rPr>
          <w:sz w:val="28"/>
          <w:szCs w:val="28"/>
        </w:rPr>
        <w:t>1) наличие высшего образования;</w:t>
      </w:r>
    </w:p>
    <w:p w:rsidR="008419F7" w:rsidRP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8419F7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proofErr w:type="gramStart"/>
      <w:r w:rsidRPr="008419F7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8419F7">
        <w:rPr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419F7" w:rsidRP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8419F7">
        <w:rPr>
          <w:sz w:val="28"/>
          <w:szCs w:val="28"/>
        </w:rPr>
        <w:t>Гражданин Российской Федерации не может быть назначен на должность председателя, заместителя председателя</w:t>
      </w:r>
      <w:r>
        <w:rPr>
          <w:sz w:val="28"/>
          <w:szCs w:val="28"/>
        </w:rPr>
        <w:t>,</w:t>
      </w:r>
      <w:r w:rsidRPr="008419F7">
        <w:rPr>
          <w:sz w:val="28"/>
          <w:szCs w:val="28"/>
        </w:rPr>
        <w:t xml:space="preserve"> аудитора </w:t>
      </w:r>
      <w:r>
        <w:rPr>
          <w:sz w:val="28"/>
          <w:szCs w:val="28"/>
        </w:rPr>
        <w:t>К</w:t>
      </w:r>
      <w:r w:rsidRPr="008419F7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Pr="0084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палаты </w:t>
      </w:r>
      <w:r w:rsidRPr="008419F7">
        <w:rPr>
          <w:sz w:val="28"/>
          <w:szCs w:val="28"/>
        </w:rPr>
        <w:t>в случае:</w:t>
      </w:r>
    </w:p>
    <w:p w:rsidR="008419F7" w:rsidRP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8419F7">
        <w:rPr>
          <w:sz w:val="28"/>
          <w:szCs w:val="28"/>
        </w:rPr>
        <w:t>1) наличия у него неснятой или непогашенной судимости;</w:t>
      </w:r>
    </w:p>
    <w:p w:rsidR="008419F7" w:rsidRP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8419F7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419F7" w:rsidRP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8419F7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419F7" w:rsidRP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8419F7">
        <w:rPr>
          <w:sz w:val="28"/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</w:t>
      </w:r>
      <w:r w:rsidRPr="008419F7">
        <w:rPr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419F7" w:rsidRDefault="008419F7" w:rsidP="008419F7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8419F7">
        <w:rPr>
          <w:sz w:val="28"/>
          <w:szCs w:val="28"/>
        </w:rPr>
        <w:t>5) председател</w:t>
      </w:r>
      <w:r>
        <w:rPr>
          <w:sz w:val="28"/>
          <w:szCs w:val="28"/>
        </w:rPr>
        <w:t>ь</w:t>
      </w:r>
      <w:r w:rsidRPr="008419F7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419F7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,</w:t>
      </w:r>
      <w:r w:rsidRPr="008419F7">
        <w:rPr>
          <w:sz w:val="28"/>
          <w:szCs w:val="28"/>
        </w:rPr>
        <w:t xml:space="preserve"> аудитор </w:t>
      </w:r>
      <w:r>
        <w:rPr>
          <w:sz w:val="28"/>
          <w:szCs w:val="28"/>
        </w:rPr>
        <w:t>К</w:t>
      </w:r>
      <w:r w:rsidRPr="008419F7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Pr="008419F7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не могут состоять в близком родстве или свойстве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родители, супруги, дети, братья, сестры, а также браться, сестры, родители, дети супругов и супруги детей) с Главой городского округа Серпухов, председателем Совета депутатов городского округа Серпухов, руководителями судебных и правоохранительных органов, расположенных на территории городского округа Серпухов.</w:t>
      </w:r>
    </w:p>
    <w:p w:rsidR="008419F7" w:rsidRDefault="008419F7" w:rsidP="008419F7">
      <w:pPr>
        <w:autoSpaceDE w:val="0"/>
        <w:autoSpaceDN w:val="0"/>
        <w:adjustRightInd w:val="0"/>
        <w:spacing w:after="0" w:line="240" w:lineRule="auto"/>
        <w:rPr>
          <w:bCs w:val="0"/>
          <w:color w:val="auto"/>
          <w:sz w:val="28"/>
          <w:szCs w:val="28"/>
          <w:shd w:val="clear" w:color="auto" w:fill="auto"/>
          <w:lang w:eastAsia="ru-RU"/>
        </w:rPr>
      </w:pP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Граждане, замещающие должности председателя, заместителей председателя и аудиторов контрольно-счетного органа субъек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та </w:t>
      </w:r>
    </w:p>
    <w:p w:rsidR="008419F7" w:rsidRDefault="008419F7" w:rsidP="008419F7">
      <w:pPr>
        <w:autoSpaceDE w:val="0"/>
        <w:autoSpaceDN w:val="0"/>
        <w:adjustRightInd w:val="0"/>
        <w:spacing w:after="0" w:line="240" w:lineRule="auto"/>
        <w:ind w:firstLine="708"/>
        <w:rPr>
          <w:bCs w:val="0"/>
          <w:color w:val="auto"/>
          <w:sz w:val="28"/>
          <w:szCs w:val="28"/>
          <w:shd w:val="clear" w:color="auto" w:fill="auto"/>
          <w:lang w:eastAsia="ru-RU"/>
        </w:rPr>
      </w:pP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5.3. 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Председател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ь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, заместител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ь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 председателя и аудитор контрольно-счетн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ой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палаты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419F7" w:rsidRDefault="008419F7" w:rsidP="008419F7">
      <w:pPr>
        <w:autoSpaceDE w:val="0"/>
        <w:autoSpaceDN w:val="0"/>
        <w:adjustRightInd w:val="0"/>
        <w:spacing w:after="0" w:line="240" w:lineRule="auto"/>
        <w:ind w:firstLine="708"/>
        <w:rPr>
          <w:bCs w:val="0"/>
          <w:color w:val="auto"/>
          <w:sz w:val="28"/>
          <w:szCs w:val="28"/>
          <w:shd w:val="clear" w:color="auto" w:fill="auto"/>
          <w:lang w:eastAsia="ru-RU"/>
        </w:rPr>
      </w:pP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5.4.</w:t>
      </w:r>
      <w:r w:rsidRPr="008419F7"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Председатель, заместитель председателя и аудитор контрольно-счетной </w:t>
      </w:r>
      <w:proofErr w:type="gramStart"/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палаты</w:t>
      </w:r>
      <w:proofErr w:type="gramEnd"/>
      <w:r w:rsidRPr="008419F7">
        <w:rPr>
          <w:bCs w:val="0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>
        <w:rPr>
          <w:bCs w:val="0"/>
          <w:color w:val="auto"/>
          <w:sz w:val="28"/>
          <w:szCs w:val="28"/>
          <w:shd w:val="clear" w:color="auto" w:fill="auto"/>
          <w:lang w:eastAsia="ru-RU"/>
        </w:rPr>
        <w:t>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8419F7" w:rsidRDefault="008419F7" w:rsidP="008419F7">
      <w:pPr>
        <w:autoSpaceDE w:val="0"/>
        <w:autoSpaceDN w:val="0"/>
        <w:adjustRightInd w:val="0"/>
        <w:spacing w:after="0" w:line="240" w:lineRule="auto"/>
        <w:ind w:firstLine="708"/>
        <w:rPr>
          <w:bCs w:val="0"/>
          <w:color w:val="auto"/>
          <w:sz w:val="28"/>
          <w:szCs w:val="28"/>
          <w:shd w:val="clear" w:color="auto" w:fill="auto"/>
          <w:lang w:eastAsia="ru-RU"/>
        </w:rPr>
      </w:pPr>
    </w:p>
    <w:p w:rsidR="008419F7" w:rsidRDefault="008419F7" w:rsidP="008419F7">
      <w:pPr>
        <w:shd w:val="clear" w:color="auto" w:fill="FFFFFF"/>
        <w:tabs>
          <w:tab w:val="left" w:pos="0"/>
        </w:tabs>
        <w:spacing w:after="0"/>
        <w:ind w:firstLine="709"/>
        <w:rPr>
          <w:sz w:val="28"/>
          <w:szCs w:val="28"/>
        </w:rPr>
      </w:pPr>
      <w:bookmarkStart w:id="0" w:name="_GoBack"/>
      <w:bookmarkEnd w:id="0"/>
    </w:p>
    <w:sectPr w:rsidR="008419F7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FFA"/>
    <w:rsid w:val="002A19F2"/>
    <w:rsid w:val="002D2AF6"/>
    <w:rsid w:val="003F78E6"/>
    <w:rsid w:val="00486BD4"/>
    <w:rsid w:val="00584D62"/>
    <w:rsid w:val="0072717B"/>
    <w:rsid w:val="00777263"/>
    <w:rsid w:val="007A7E61"/>
    <w:rsid w:val="008419F7"/>
    <w:rsid w:val="00891FFA"/>
    <w:rsid w:val="008D29A1"/>
    <w:rsid w:val="00A70DBF"/>
    <w:rsid w:val="00AD774C"/>
    <w:rsid w:val="00B30CC0"/>
    <w:rsid w:val="00C5168C"/>
    <w:rsid w:val="00C8173B"/>
    <w:rsid w:val="00D374BE"/>
    <w:rsid w:val="00E62F9D"/>
    <w:rsid w:val="00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</cp:revision>
  <dcterms:created xsi:type="dcterms:W3CDTF">2018-10-03T13:48:00Z</dcterms:created>
  <dcterms:modified xsi:type="dcterms:W3CDTF">2022-08-03T12:54:00Z</dcterms:modified>
</cp:coreProperties>
</file>