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tblInd w:w="97" w:type="dxa"/>
        <w:tblLook w:val="04A0" w:firstRow="1" w:lastRow="0" w:firstColumn="1" w:lastColumn="0" w:noHBand="0" w:noVBand="1"/>
      </w:tblPr>
      <w:tblGrid>
        <w:gridCol w:w="14612"/>
      </w:tblGrid>
      <w:tr w:rsidR="00164A14" w:rsidRPr="00164A14" w:rsidTr="00164A14">
        <w:trPr>
          <w:trHeight w:val="759"/>
        </w:trPr>
        <w:tc>
          <w:tcPr>
            <w:tcW w:w="14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A14" w:rsidRPr="00164A14" w:rsidRDefault="00164A14" w:rsidP="00656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</w:pPr>
            <w:r w:rsidRPr="00164A14"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  <w:t xml:space="preserve">Информация об устранении нарушений по результатам контрольных и экспертно-аналитических мероприятий </w:t>
            </w:r>
            <w:r w:rsidR="008A5C1F"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  <w:t>по состоянию на 01.01.2020</w:t>
            </w:r>
            <w:r w:rsidR="006563B1">
              <w:rPr>
                <w:rFonts w:ascii="Arial" w:eastAsia="Times New Roman" w:hAnsi="Arial" w:cs="Arial"/>
                <w:b/>
                <w:color w:val="auto"/>
                <w:shd w:val="clear" w:color="auto" w:fill="auto"/>
                <w:lang w:eastAsia="ru-RU"/>
              </w:rPr>
              <w:t xml:space="preserve"> год</w:t>
            </w:r>
          </w:p>
        </w:tc>
      </w:tr>
    </w:tbl>
    <w:p w:rsidR="006563B1" w:rsidRDefault="006563B1">
      <w:pPr>
        <w:rPr>
          <w:bCs w:val="0"/>
          <w:color w:val="auto"/>
          <w:sz w:val="20"/>
          <w:szCs w:val="20"/>
          <w:shd w:val="clear" w:color="auto" w:fill="auto"/>
          <w:lang w:eastAsia="ru-RU"/>
        </w:rPr>
      </w:pPr>
      <w:r>
        <w:fldChar w:fldCharType="begin"/>
      </w:r>
      <w:r>
        <w:instrText xml:space="preserve"> LINK Excel.Sheet.8 "C:\\Users\\user\\Desktop\\Excel (32).xls" "0000010_Y Показатели деятельнос!R3C1:R144C2" \a \f 5 \h </w:instrText>
      </w:r>
      <w:r>
        <w:fldChar w:fldCharType="separate"/>
      </w:r>
      <w:bookmarkStart w:id="0" w:name="RANGE!A3:B3"/>
    </w:p>
    <w:bookmarkEnd w:id="0"/>
    <w:p w:rsidR="008A5C1F" w:rsidRDefault="006563B1">
      <w:r>
        <w:fldChar w:fldCharType="end"/>
      </w:r>
      <w:bookmarkStart w:id="1" w:name="_GoBack"/>
      <w:bookmarkEnd w:id="1"/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14040"/>
        <w:gridCol w:w="1360"/>
      </w:tblGrid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 xml:space="preserve">Устранено нарушений, а также выполнено предложений по контрольным мероприятиям (тыс. рублей), в том числе: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195 723,64</w:t>
            </w:r>
          </w:p>
        </w:tc>
      </w:tr>
      <w:tr w:rsidR="008A5C1F" w:rsidRPr="008A5C1F" w:rsidTr="008A5C1F">
        <w:trPr>
          <w:trHeight w:val="510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возмещено денежными средствами в бюджет (включая возмещение за нарушения, выявленные по контрольным мероприятиям, завершенным в предыдущие годы),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2 048,50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 xml:space="preserve">. . . . . . . . . . . . . . . . </w:t>
            </w:r>
            <w:proofErr w:type="gramStart"/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нецелевого</w:t>
            </w:r>
            <w:proofErr w:type="gramEnd"/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 xml:space="preserve"> использование бюджетных средств,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ущерба,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2 048,50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 xml:space="preserve">. . . . . . . . . . . . . . . . . . . . . . . . возмещенного мерами прокурорского реагирования по фактам, представленным КСО муниципального образования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510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возмещено денежными средствами в бюджет (включая возмещение за нарушения, выявленные по контрольным мероприятиям, завершенным в предыдущие годы), в том числе по уровням бюджетов: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2 048,50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в федеральный бюджет,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в бюджет Московской области,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в бюджет муниципального образования,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2 048,50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возмещено путем выполнения работ и (или) оказания услуг в соответствии с заключенными контрактами,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1 868,47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510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дополнительные доходы и (или) сэкономленные средства объекта контроля, полученные по результатам контрольного мероприятия (за исключением подлежащих перечислению в бюджет)</w:t>
            </w:r>
            <w:proofErr w:type="gramStart"/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,и</w:t>
            </w:r>
            <w:proofErr w:type="gramEnd"/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предотвращено (устранено), в том числе неэффективного расходования бюджетных средств,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191 806,67</w:t>
            </w:r>
          </w:p>
        </w:tc>
      </w:tr>
      <w:tr w:rsidR="008A5C1F" w:rsidRPr="008A5C1F" w:rsidTr="008A5C1F">
        <w:trPr>
          <w:trHeight w:val="255"/>
        </w:trPr>
        <w:tc>
          <w:tcPr>
            <w:tcW w:w="1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. . . . . . . . . . . . . . . . за нарушения, выявленные по контрольным мероприятиям, завершенным в предыдущие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F" w:rsidRPr="008A5C1F" w:rsidRDefault="008A5C1F" w:rsidP="008A5C1F">
            <w:pPr>
              <w:spacing w:after="0" w:line="240" w:lineRule="auto"/>
              <w:jc w:val="righ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 w:rsidRPr="008A5C1F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shd w:val="clear" w:color="auto" w:fill="auto"/>
                <w:lang w:eastAsia="ru-RU"/>
              </w:rPr>
              <w:t>0,00</w:t>
            </w:r>
          </w:p>
        </w:tc>
      </w:tr>
    </w:tbl>
    <w:p w:rsidR="00A70DBF" w:rsidRDefault="00A70DBF"/>
    <w:sectPr w:rsidR="00A70DBF" w:rsidSect="00164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A14"/>
    <w:rsid w:val="00093057"/>
    <w:rsid w:val="0011454C"/>
    <w:rsid w:val="00164A14"/>
    <w:rsid w:val="002A19F2"/>
    <w:rsid w:val="002D2AF6"/>
    <w:rsid w:val="003A414F"/>
    <w:rsid w:val="00486BD4"/>
    <w:rsid w:val="006563B1"/>
    <w:rsid w:val="008A5C1F"/>
    <w:rsid w:val="00A70DBF"/>
    <w:rsid w:val="00AD774C"/>
    <w:rsid w:val="00C60C73"/>
    <w:rsid w:val="00D374BE"/>
    <w:rsid w:val="00E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table" w:styleId="a4">
    <w:name w:val="Table Grid"/>
    <w:basedOn w:val="a1"/>
    <w:uiPriority w:val="59"/>
    <w:rsid w:val="0065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6</cp:revision>
  <dcterms:created xsi:type="dcterms:W3CDTF">2019-11-19T13:16:00Z</dcterms:created>
  <dcterms:modified xsi:type="dcterms:W3CDTF">2021-03-10T12:25:00Z</dcterms:modified>
</cp:coreProperties>
</file>