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3E2D1E" w:rsidRDefault="003E2D1E" w:rsidP="003E2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B5ED1">
        <w:rPr>
          <w:b/>
          <w:sz w:val="28"/>
          <w:szCs w:val="28"/>
        </w:rPr>
        <w:t xml:space="preserve">Проверка целевого и эффективного использования средств бюджета городского округа Серпухов, направленных в 2019 году на финансовое обеспечение МБОУ </w:t>
      </w:r>
      <w:proofErr w:type="gramStart"/>
      <w:r w:rsidRPr="007B5ED1">
        <w:rPr>
          <w:b/>
          <w:sz w:val="28"/>
          <w:szCs w:val="28"/>
        </w:rPr>
        <w:t>ДО</w:t>
      </w:r>
      <w:proofErr w:type="gramEnd"/>
      <w:r w:rsidRPr="007B5ED1">
        <w:rPr>
          <w:b/>
          <w:sz w:val="28"/>
          <w:szCs w:val="28"/>
        </w:rPr>
        <w:t xml:space="preserve"> «</w:t>
      </w:r>
      <w:proofErr w:type="gramStart"/>
      <w:r w:rsidRPr="007B5ED1">
        <w:rPr>
          <w:b/>
          <w:sz w:val="28"/>
          <w:szCs w:val="28"/>
        </w:rPr>
        <w:t>Детская</w:t>
      </w:r>
      <w:proofErr w:type="gramEnd"/>
      <w:r w:rsidRPr="007B5ED1">
        <w:rPr>
          <w:b/>
          <w:sz w:val="28"/>
          <w:szCs w:val="28"/>
        </w:rPr>
        <w:t xml:space="preserve"> школа искусств» Серпуховского района с использованием аудита (элементов аудита) в сфере закупок (выборочным методом)</w:t>
      </w:r>
      <w:r>
        <w:rPr>
          <w:b/>
          <w:sz w:val="28"/>
          <w:szCs w:val="28"/>
        </w:rPr>
        <w:t>»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3E2D1E" w:rsidRDefault="003E2D1E" w:rsidP="003E2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вынесено 2 предписания объектам проверки:</w:t>
      </w:r>
      <w:r w:rsidRPr="007B5ED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7B5ED1">
        <w:rPr>
          <w:sz w:val="28"/>
          <w:szCs w:val="28"/>
        </w:rPr>
        <w:t xml:space="preserve"> культуры Администрации городского округа Серпухов Московской области</w:t>
      </w:r>
      <w:r>
        <w:rPr>
          <w:sz w:val="28"/>
          <w:szCs w:val="28"/>
        </w:rPr>
        <w:t xml:space="preserve"> и</w:t>
      </w:r>
      <w:r w:rsidRPr="007B5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ДО</w:t>
      </w:r>
      <w:proofErr w:type="gramEnd"/>
      <w:r w:rsidRPr="007B5ED1">
        <w:rPr>
          <w:sz w:val="28"/>
          <w:szCs w:val="28"/>
        </w:rPr>
        <w:t xml:space="preserve"> «</w:t>
      </w:r>
      <w:proofErr w:type="gramStart"/>
      <w:r w:rsidRPr="007B5ED1">
        <w:rPr>
          <w:sz w:val="28"/>
          <w:szCs w:val="28"/>
        </w:rPr>
        <w:t>Детская</w:t>
      </w:r>
      <w:proofErr w:type="gramEnd"/>
      <w:r w:rsidRPr="007B5ED1">
        <w:rPr>
          <w:sz w:val="28"/>
          <w:szCs w:val="28"/>
        </w:rPr>
        <w:t xml:space="preserve"> школа искусств» Серпуховского района</w:t>
      </w:r>
      <w:r>
        <w:rPr>
          <w:sz w:val="28"/>
          <w:szCs w:val="28"/>
        </w:rPr>
        <w:t>.</w:t>
      </w:r>
    </w:p>
    <w:p w:rsidR="003E2D1E" w:rsidRDefault="003E2D1E" w:rsidP="003E2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МБОУ </w:t>
      </w:r>
      <w:proofErr w:type="gramStart"/>
      <w:r>
        <w:rPr>
          <w:sz w:val="28"/>
          <w:szCs w:val="28"/>
        </w:rPr>
        <w:t>ДО</w:t>
      </w:r>
      <w:proofErr w:type="gramEnd"/>
      <w:r w:rsidRPr="007B5ED1">
        <w:rPr>
          <w:sz w:val="28"/>
          <w:szCs w:val="28"/>
        </w:rPr>
        <w:t xml:space="preserve"> «</w:t>
      </w:r>
      <w:proofErr w:type="gramStart"/>
      <w:r w:rsidRPr="007B5ED1">
        <w:rPr>
          <w:sz w:val="28"/>
          <w:szCs w:val="28"/>
        </w:rPr>
        <w:t>Детская</w:t>
      </w:r>
      <w:proofErr w:type="gramEnd"/>
      <w:r w:rsidRPr="007B5ED1">
        <w:rPr>
          <w:sz w:val="28"/>
          <w:szCs w:val="28"/>
        </w:rPr>
        <w:t xml:space="preserve"> школа искусств» Серпуховского района</w:t>
      </w:r>
      <w:r>
        <w:rPr>
          <w:sz w:val="28"/>
          <w:szCs w:val="28"/>
        </w:rPr>
        <w:t xml:space="preserve"> вынесено 1 представление, направлены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городского округа Серпухов.</w:t>
      </w:r>
    </w:p>
    <w:p w:rsidR="003E2D1E" w:rsidRPr="008A11D0" w:rsidRDefault="003E2D1E" w:rsidP="003E2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были направлены материалы в Управление Федеральной антимонопольной службы по Московской области, и в Государственную инспекцию труда в Московской области для рассмотрения материалов по выявленным в ходе контрольного мероприятия нарушениям в сфере закупок, а также нарушений трудового законодательства.</w:t>
      </w:r>
    </w:p>
    <w:p w:rsidR="00DA0162" w:rsidRPr="008A11D0" w:rsidRDefault="00DA0162" w:rsidP="003E2D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014"/>
        <w:gridCol w:w="5103"/>
        <w:gridCol w:w="1717"/>
      </w:tblGrid>
      <w:tr w:rsidR="00A163FF" w:rsidTr="003E2D1E">
        <w:tc>
          <w:tcPr>
            <w:tcW w:w="675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4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реквизиты документа</w:t>
            </w:r>
          </w:p>
        </w:tc>
        <w:tc>
          <w:tcPr>
            <w:tcW w:w="510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требований/ предложений</w:t>
            </w:r>
          </w:p>
        </w:tc>
        <w:tc>
          <w:tcPr>
            <w:tcW w:w="1717" w:type="dxa"/>
          </w:tcPr>
          <w:p w:rsidR="00A163FF" w:rsidRPr="00A163FF" w:rsidRDefault="00A163FF" w:rsidP="00A163FF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DF1094" w:rsidTr="003E2D1E">
        <w:tc>
          <w:tcPr>
            <w:tcW w:w="675" w:type="dxa"/>
          </w:tcPr>
          <w:p w:rsidR="00A163FF" w:rsidRPr="00A163FF" w:rsidRDefault="003E2D1E" w:rsidP="00A1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:rsidR="00A163FF" w:rsidRPr="00A163FF" w:rsidRDefault="003E2D1E" w:rsidP="00A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 xml:space="preserve"> школа  искусств» </w:t>
            </w:r>
            <w:r w:rsidRPr="003E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Серпуховского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(предписание № 43-исх. от 26.02.2020г.)</w:t>
            </w:r>
          </w:p>
        </w:tc>
        <w:tc>
          <w:tcPr>
            <w:tcW w:w="5103" w:type="dxa"/>
          </w:tcPr>
          <w:p w:rsidR="00A163FF" w:rsidRPr="00A163FF" w:rsidRDefault="003E2D1E" w:rsidP="003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Разместить изменение</w:t>
            </w:r>
            <w:proofErr w:type="gramEnd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 xml:space="preserve"> в план финансово-хозяйственной деятельности на 2019 год и 2020-2021 года от 01.04.2019г., 01.07.2019г., </w:t>
            </w:r>
            <w:r w:rsidRPr="003E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01.10.2019г., 31.12.2019г.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www.bus.gov.ru.</w:t>
            </w:r>
          </w:p>
        </w:tc>
        <w:tc>
          <w:tcPr>
            <w:tcW w:w="1717" w:type="dxa"/>
          </w:tcPr>
          <w:p w:rsidR="00A163FF" w:rsidRPr="00A163FF" w:rsidRDefault="00A163FF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FF" w:rsidRPr="00A163FF" w:rsidRDefault="003E2D1E" w:rsidP="003E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1094" w:rsidTr="003E2D1E">
        <w:tc>
          <w:tcPr>
            <w:tcW w:w="675" w:type="dxa"/>
          </w:tcPr>
          <w:p w:rsidR="00A163FF" w:rsidRPr="00A163FF" w:rsidRDefault="003E2D1E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4" w:type="dxa"/>
          </w:tcPr>
          <w:p w:rsidR="003E2D1E" w:rsidRPr="003E2D1E" w:rsidRDefault="003E2D1E" w:rsidP="003E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городского округа Серпухов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(предписание № 130-исх. от 21.04.2020г.)</w:t>
            </w:r>
          </w:p>
          <w:p w:rsidR="00A163FF" w:rsidRPr="00A163FF" w:rsidRDefault="00A163FF" w:rsidP="00A1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2D1E" w:rsidRPr="003E2D1E" w:rsidRDefault="003E2D1E" w:rsidP="003E2D1E">
            <w:pPr>
              <w:tabs>
                <w:tab w:val="left" w:pos="1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1. Разместить на портале www.bus.gov.ru следующую информацию:</w:t>
            </w:r>
          </w:p>
          <w:p w:rsidR="003E2D1E" w:rsidRPr="003E2D1E" w:rsidRDefault="003E2D1E" w:rsidP="003E2D1E">
            <w:pPr>
              <w:tabs>
                <w:tab w:val="left" w:pos="1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1.1. Изменение в муниципальное задание №2 на 2019 год и на плановый период 2020 и 2021 года, утвержденное начальником Управления культуры Администрации городского округа Серпухов 31.12.2019 года;</w:t>
            </w:r>
          </w:p>
          <w:p w:rsidR="003E2D1E" w:rsidRPr="003E2D1E" w:rsidRDefault="003E2D1E" w:rsidP="003E2D1E">
            <w:pPr>
              <w:tabs>
                <w:tab w:val="left" w:pos="1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1.2. В разделе «Информация о годовой бухгалтерской отчетности» за 2019 год разместить следующие формы и информацию по ним:</w:t>
            </w:r>
          </w:p>
          <w:p w:rsidR="003E2D1E" w:rsidRPr="003E2D1E" w:rsidRDefault="003E2D1E" w:rsidP="003E2D1E">
            <w:pPr>
              <w:tabs>
                <w:tab w:val="left" w:pos="1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- форма 0503721 «Отчет о финансовых результатах деятельности учреждения»;</w:t>
            </w:r>
          </w:p>
          <w:p w:rsidR="003E2D1E" w:rsidRPr="003E2D1E" w:rsidRDefault="003E2D1E" w:rsidP="003E2D1E">
            <w:pPr>
              <w:tabs>
                <w:tab w:val="left" w:pos="1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- форма 0503730 «Баланс государственного (муниципального) учреждения»;</w:t>
            </w:r>
          </w:p>
          <w:p w:rsidR="003E2D1E" w:rsidRPr="003E2D1E" w:rsidRDefault="003E2D1E" w:rsidP="003E2D1E">
            <w:pPr>
              <w:tabs>
                <w:tab w:val="left" w:pos="1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- форма 0503737 «Отчет об исполнении учреждением плана его финансово-хозяйственной деятельности» за 2019 год по виду финансового обеспечения субсидия на выполнение муниципального задания.</w:t>
            </w:r>
          </w:p>
          <w:p w:rsidR="00A163FF" w:rsidRPr="00A163FF" w:rsidRDefault="003E2D1E" w:rsidP="003E2D1E">
            <w:pPr>
              <w:tabs>
                <w:tab w:val="left" w:pos="1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 xml:space="preserve">         1.3. По форме 0503737 «Отчет об исполнении учреждением плана его финансово-хозяйственной деятельности» за 2019 год  по виду финансового обеспечения собственные доходы учреждения </w:t>
            </w:r>
            <w:proofErr w:type="gramStart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 xml:space="preserve"> отсканированную форму 0503737.</w:t>
            </w:r>
          </w:p>
        </w:tc>
        <w:tc>
          <w:tcPr>
            <w:tcW w:w="1717" w:type="dxa"/>
          </w:tcPr>
          <w:p w:rsidR="00A163FF" w:rsidRPr="00A163FF" w:rsidRDefault="003E2D1E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1094" w:rsidTr="003E2D1E">
        <w:tc>
          <w:tcPr>
            <w:tcW w:w="675" w:type="dxa"/>
          </w:tcPr>
          <w:p w:rsidR="00A163FF" w:rsidRPr="00A163FF" w:rsidRDefault="003E2D1E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:rsidR="00A163FF" w:rsidRPr="00A163FF" w:rsidRDefault="003E2D1E" w:rsidP="00A1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 xml:space="preserve"> школа  искусств» Серпуховского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№ 131-исх. от 21.04.2020г.)</w:t>
            </w:r>
          </w:p>
        </w:tc>
        <w:tc>
          <w:tcPr>
            <w:tcW w:w="5103" w:type="dxa"/>
          </w:tcPr>
          <w:p w:rsidR="00A163FF" w:rsidRPr="003E2D1E" w:rsidRDefault="003E2D1E" w:rsidP="003E2D1E">
            <w:pPr>
              <w:tabs>
                <w:tab w:val="left" w:pos="1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 xml:space="preserve">1.  Привести локальные правовые акты Учреждения, регулирующие оплату труда работников </w:t>
            </w:r>
            <w:proofErr w:type="gramStart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установлении доплат за выполнение дополнительных работ, связанных с образовательным процессом и не входящих в круг основных обязанностей педагогических работников бюджетного учреждения и Положение о предоставлении платных услуг, предоставляемых муниципальным бюджетным образовательным учреждением дополнительного образования «Детская школа искусств» Серпуховского района) в соответствии с муниципальными правовыми актами городского округа Серпухов, регулирующими </w:t>
            </w:r>
            <w:proofErr w:type="gramStart"/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оплату труда работников в муниципальных учреждения образования.</w:t>
            </w:r>
            <w:proofErr w:type="gramEnd"/>
          </w:p>
        </w:tc>
        <w:tc>
          <w:tcPr>
            <w:tcW w:w="1717" w:type="dxa"/>
          </w:tcPr>
          <w:p w:rsidR="00A163FF" w:rsidRPr="00A163FF" w:rsidRDefault="003E2D1E" w:rsidP="00A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1094" w:rsidTr="003E2D1E">
        <w:tc>
          <w:tcPr>
            <w:tcW w:w="675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3FF" w:rsidRPr="00A163FF" w:rsidRDefault="003E2D1E" w:rsidP="00A1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2. Привести вид и размер стимулирующих выплат по должности «водитель» в соответствие с правовыми актами, локальными правовыми актами Учреждения, регулирующими оплату труда.</w:t>
            </w:r>
          </w:p>
        </w:tc>
        <w:tc>
          <w:tcPr>
            <w:tcW w:w="1717" w:type="dxa"/>
          </w:tcPr>
          <w:p w:rsidR="00A163FF" w:rsidRPr="00A163FF" w:rsidRDefault="003E2D1E" w:rsidP="00FA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1094" w:rsidTr="003E2D1E">
        <w:tc>
          <w:tcPr>
            <w:tcW w:w="675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3FF" w:rsidRPr="00A163FF" w:rsidRDefault="003E2D1E" w:rsidP="003E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3. Привести трудовые договора в соответствии с требованием действующего законодательства в части продолжительности рабочего времени, установленного для педагогических работников (не более 36 часов в неделю) путем оформления дополнительных соглашений к трудовым договорам.</w:t>
            </w:r>
          </w:p>
        </w:tc>
        <w:tc>
          <w:tcPr>
            <w:tcW w:w="1717" w:type="dxa"/>
          </w:tcPr>
          <w:p w:rsidR="00A163FF" w:rsidRPr="00A163FF" w:rsidRDefault="003E2D1E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1094" w:rsidTr="003E2D1E">
        <w:tc>
          <w:tcPr>
            <w:tcW w:w="675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3FF" w:rsidRPr="00A163FF" w:rsidRDefault="003E2D1E" w:rsidP="003E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4. Привести трудовые договора в соответствии с требованием действующего законодательства в части установления учебной нагрузки, утвержденной тарификацией путем оформления дополнительных соглашений к трудовым договорам.</w:t>
            </w:r>
          </w:p>
        </w:tc>
        <w:tc>
          <w:tcPr>
            <w:tcW w:w="1717" w:type="dxa"/>
          </w:tcPr>
          <w:p w:rsidR="00A163FF" w:rsidRPr="00A163FF" w:rsidRDefault="003E2D1E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1094" w:rsidTr="003E2D1E">
        <w:tc>
          <w:tcPr>
            <w:tcW w:w="675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3FF" w:rsidRPr="00A163FF" w:rsidRDefault="003E2D1E" w:rsidP="003E2D1E">
            <w:pPr>
              <w:tabs>
                <w:tab w:val="left" w:pos="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5. Привести трудовые договора в соответствии с требованием действующего законодательства и штатным расписанием МБОУ ДО «ДШИ» Серпуховского района, в том числе путем оформления совмещения или совместительства.</w:t>
            </w:r>
          </w:p>
        </w:tc>
        <w:tc>
          <w:tcPr>
            <w:tcW w:w="1717" w:type="dxa"/>
          </w:tcPr>
          <w:p w:rsidR="00A163FF" w:rsidRPr="00A163FF" w:rsidRDefault="003E2D1E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1094" w:rsidTr="003E2D1E">
        <w:tc>
          <w:tcPr>
            <w:tcW w:w="675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3FF" w:rsidRPr="00A163FF" w:rsidRDefault="003E2D1E" w:rsidP="00FA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E">
              <w:rPr>
                <w:rFonts w:ascii="Times New Roman" w:hAnsi="Times New Roman" w:cs="Times New Roman"/>
                <w:sz w:val="24"/>
                <w:szCs w:val="24"/>
              </w:rPr>
              <w:t>6. Не допускать нарушения действующего законодательства Российской Федерации при осуществлении деятельности.</w:t>
            </w:r>
          </w:p>
        </w:tc>
        <w:tc>
          <w:tcPr>
            <w:tcW w:w="1717" w:type="dxa"/>
          </w:tcPr>
          <w:p w:rsidR="00A163FF" w:rsidRPr="00A163FF" w:rsidRDefault="003E2D1E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1" w:name="_GoBack"/>
            <w:bookmarkEnd w:id="1"/>
          </w:p>
        </w:tc>
      </w:tr>
    </w:tbl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E2D1E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51224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163FF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BEDE4-834A-4875-A41F-5C66798D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28</cp:revision>
  <cp:lastPrinted>2019-04-04T10:28:00Z</cp:lastPrinted>
  <dcterms:created xsi:type="dcterms:W3CDTF">2018-12-26T13:29:00Z</dcterms:created>
  <dcterms:modified xsi:type="dcterms:W3CDTF">2020-11-25T10:29:00Z</dcterms:modified>
</cp:coreProperties>
</file>