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516085" w:rsidRDefault="00516085" w:rsidP="00516085">
      <w:pPr>
        <w:jc w:val="center"/>
        <w:rPr>
          <w:b/>
          <w:sz w:val="28"/>
          <w:szCs w:val="28"/>
        </w:rPr>
      </w:pPr>
      <w:r w:rsidRPr="00341316">
        <w:rPr>
          <w:b/>
          <w:sz w:val="28"/>
          <w:szCs w:val="28"/>
        </w:rPr>
        <w:t>«Внешняя проверка бюджетной отчетности за 2019 год главных администраторов бюджетных средств Серпуховского муниципального района, городских и сельских поселений Серпуховского муниципального района (</w:t>
      </w:r>
      <w:proofErr w:type="gramStart"/>
      <w:r w:rsidRPr="00341316">
        <w:rPr>
          <w:b/>
          <w:sz w:val="28"/>
          <w:szCs w:val="28"/>
        </w:rPr>
        <w:t>Васильевское</w:t>
      </w:r>
      <w:proofErr w:type="gramEnd"/>
      <w:r w:rsidRPr="00341316">
        <w:rPr>
          <w:b/>
          <w:sz w:val="28"/>
          <w:szCs w:val="28"/>
        </w:rPr>
        <w:t xml:space="preserve">, </w:t>
      </w:r>
      <w:proofErr w:type="spellStart"/>
      <w:r w:rsidRPr="00341316">
        <w:rPr>
          <w:b/>
          <w:sz w:val="28"/>
          <w:szCs w:val="28"/>
        </w:rPr>
        <w:t>Данковское</w:t>
      </w:r>
      <w:proofErr w:type="spellEnd"/>
      <w:r w:rsidRPr="00341316">
        <w:rPr>
          <w:b/>
          <w:sz w:val="28"/>
          <w:szCs w:val="28"/>
        </w:rPr>
        <w:t xml:space="preserve">, </w:t>
      </w:r>
      <w:proofErr w:type="spellStart"/>
      <w:r w:rsidRPr="00341316">
        <w:rPr>
          <w:b/>
          <w:sz w:val="28"/>
          <w:szCs w:val="28"/>
        </w:rPr>
        <w:t>Дашковское</w:t>
      </w:r>
      <w:proofErr w:type="spellEnd"/>
      <w:r w:rsidRPr="00341316">
        <w:rPr>
          <w:b/>
          <w:sz w:val="28"/>
          <w:szCs w:val="28"/>
        </w:rPr>
        <w:t>, Калиновское, Липицкое, Оболенск, Пролетарский)»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516085" w:rsidRDefault="00516085" w:rsidP="00516085">
      <w:pPr>
        <w:ind w:firstLine="708"/>
        <w:jc w:val="both"/>
        <w:rPr>
          <w:sz w:val="28"/>
          <w:szCs w:val="28"/>
        </w:rPr>
      </w:pPr>
      <w:r w:rsidRPr="00002F7E">
        <w:rPr>
          <w:sz w:val="28"/>
          <w:szCs w:val="28"/>
        </w:rPr>
        <w:t>По результатам контрольного мероприятия направлены информационные письма в Совет депутатов городского округа Серпухов и Главе городского округа Серпухов, а также Отчеты о результатах контрольного мероприятия для сведения были направлены в Прокуратуру городского округа Серпухов</w:t>
      </w:r>
      <w:r>
        <w:rPr>
          <w:sz w:val="28"/>
          <w:szCs w:val="28"/>
        </w:rPr>
        <w:t>.</w:t>
      </w:r>
    </w:p>
    <w:p w:rsidR="00DA0162" w:rsidRPr="008A11D0" w:rsidRDefault="00DA0162" w:rsidP="003E2D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014"/>
        <w:gridCol w:w="5103"/>
        <w:gridCol w:w="1717"/>
      </w:tblGrid>
      <w:tr w:rsidR="00A163FF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реквизиты документа</w:t>
            </w:r>
          </w:p>
        </w:tc>
        <w:tc>
          <w:tcPr>
            <w:tcW w:w="510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требований/ предложений</w:t>
            </w:r>
          </w:p>
        </w:tc>
        <w:tc>
          <w:tcPr>
            <w:tcW w:w="1717" w:type="dxa"/>
          </w:tcPr>
          <w:p w:rsidR="00A163FF" w:rsidRP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516085" w:rsidTr="003E2D1E">
        <w:tc>
          <w:tcPr>
            <w:tcW w:w="675" w:type="dxa"/>
            <w:vMerge w:val="restart"/>
          </w:tcPr>
          <w:p w:rsidR="00516085" w:rsidRPr="00A163FF" w:rsidRDefault="00516085" w:rsidP="00A1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  <w:vMerge w:val="restart"/>
          </w:tcPr>
          <w:p w:rsidR="00516085" w:rsidRPr="00A163FF" w:rsidRDefault="00516085" w:rsidP="00A1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(предписание    № 136-исх. от 29.04.2020г.)</w:t>
            </w:r>
          </w:p>
        </w:tc>
        <w:tc>
          <w:tcPr>
            <w:tcW w:w="5103" w:type="dxa"/>
          </w:tcPr>
          <w:p w:rsidR="00516085" w:rsidRPr="00A163FF" w:rsidRDefault="00516085" w:rsidP="003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1. Актуализировать показатели в отношении дебиторской задолженности по счету 020500000 "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Рачеты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доходам" главной книги и ОСВ Администрации 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 Липицкое</w:t>
            </w:r>
          </w:p>
        </w:tc>
        <w:tc>
          <w:tcPr>
            <w:tcW w:w="1717" w:type="dxa"/>
          </w:tcPr>
          <w:p w:rsidR="00516085" w:rsidRPr="00A163FF" w:rsidRDefault="00516085" w:rsidP="0051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16085" w:rsidTr="003E2D1E">
        <w:tc>
          <w:tcPr>
            <w:tcW w:w="675" w:type="dxa"/>
            <w:vMerge/>
          </w:tcPr>
          <w:p w:rsidR="00516085" w:rsidRPr="00A163FF" w:rsidRDefault="00516085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16085" w:rsidRPr="00A163FF" w:rsidRDefault="00516085" w:rsidP="00A1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085" w:rsidRPr="00A163FF" w:rsidRDefault="00516085" w:rsidP="003E2D1E">
            <w:pPr>
              <w:tabs>
                <w:tab w:val="left" w:pos="1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Актуализировать показатели в отношении кредиторской задолженности по счету 020500000 "Расчеты по доходам" главной книги и ОСВ Администрации 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 Липицкое</w:t>
            </w:r>
          </w:p>
        </w:tc>
        <w:tc>
          <w:tcPr>
            <w:tcW w:w="1717" w:type="dxa"/>
          </w:tcPr>
          <w:p w:rsidR="00516085" w:rsidRPr="00A163FF" w:rsidRDefault="00516085" w:rsidP="0051608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16085" w:rsidTr="003E2D1E">
        <w:tc>
          <w:tcPr>
            <w:tcW w:w="675" w:type="dxa"/>
            <w:vMerge w:val="restart"/>
          </w:tcPr>
          <w:p w:rsidR="00516085" w:rsidRPr="00A163FF" w:rsidRDefault="00516085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  <w:vMerge w:val="restart"/>
          </w:tcPr>
          <w:p w:rsidR="00516085" w:rsidRPr="00A163FF" w:rsidRDefault="00516085" w:rsidP="0051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(предписание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-исх. от 29.04.2020г.)</w:t>
            </w:r>
          </w:p>
        </w:tc>
        <w:tc>
          <w:tcPr>
            <w:tcW w:w="5103" w:type="dxa"/>
          </w:tcPr>
          <w:p w:rsidR="00516085" w:rsidRPr="00516085" w:rsidRDefault="00516085" w:rsidP="0051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1. Актуализировать показатели в отношении дебиторской задолженности по счету 020500000 "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Рачеты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доходам" главной книги и ОСВ Администрации 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Данковское</w:t>
            </w:r>
            <w:proofErr w:type="spellEnd"/>
          </w:p>
        </w:tc>
        <w:tc>
          <w:tcPr>
            <w:tcW w:w="1717" w:type="dxa"/>
          </w:tcPr>
          <w:p w:rsidR="00516085" w:rsidRPr="00A163FF" w:rsidRDefault="00516085" w:rsidP="0051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16085" w:rsidTr="003E2D1E">
        <w:tc>
          <w:tcPr>
            <w:tcW w:w="675" w:type="dxa"/>
            <w:vMerge/>
          </w:tcPr>
          <w:p w:rsidR="00516085" w:rsidRPr="00A163FF" w:rsidRDefault="00516085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16085" w:rsidRPr="00A163FF" w:rsidRDefault="00516085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085" w:rsidRPr="00A163FF" w:rsidRDefault="00516085" w:rsidP="00A1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2. Актуализировать показатели в отношении кредиторской задолженности по счету 020500000 "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Рачеты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доходам" главной книги </w:t>
            </w:r>
            <w:r w:rsidRPr="0051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ОСВ Администрации 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Данковское</w:t>
            </w:r>
            <w:proofErr w:type="spellEnd"/>
          </w:p>
        </w:tc>
        <w:tc>
          <w:tcPr>
            <w:tcW w:w="1717" w:type="dxa"/>
          </w:tcPr>
          <w:p w:rsidR="00516085" w:rsidRPr="00A163FF" w:rsidRDefault="00516085" w:rsidP="0051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516085" w:rsidTr="003E2D1E">
        <w:tc>
          <w:tcPr>
            <w:tcW w:w="675" w:type="dxa"/>
            <w:vMerge w:val="restart"/>
          </w:tcPr>
          <w:p w:rsidR="00516085" w:rsidRPr="00A163FF" w:rsidRDefault="00516085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4" w:type="dxa"/>
            <w:vMerge w:val="restart"/>
          </w:tcPr>
          <w:p w:rsidR="00516085" w:rsidRPr="00A163FF" w:rsidRDefault="00516085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(предписание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-исх. от 29.04.2020г.)</w:t>
            </w:r>
          </w:p>
        </w:tc>
        <w:tc>
          <w:tcPr>
            <w:tcW w:w="5103" w:type="dxa"/>
          </w:tcPr>
          <w:p w:rsidR="00516085" w:rsidRPr="00516085" w:rsidRDefault="00516085" w:rsidP="0051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1. Актуализировать показатели в отношении дебиторской задолженности по счету 020500000 "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Рачеты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доходам" главной книги и ОСВ Администрации 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Дашковское</w:t>
            </w:r>
            <w:proofErr w:type="spellEnd"/>
          </w:p>
        </w:tc>
        <w:tc>
          <w:tcPr>
            <w:tcW w:w="1717" w:type="dxa"/>
          </w:tcPr>
          <w:p w:rsidR="00516085" w:rsidRPr="00A163FF" w:rsidRDefault="00516085" w:rsidP="0051608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16085" w:rsidTr="003E2D1E">
        <w:tc>
          <w:tcPr>
            <w:tcW w:w="675" w:type="dxa"/>
            <w:vMerge/>
          </w:tcPr>
          <w:p w:rsidR="00516085" w:rsidRPr="00A163FF" w:rsidRDefault="00516085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16085" w:rsidRPr="00A163FF" w:rsidRDefault="00516085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085" w:rsidRPr="00A163FF" w:rsidRDefault="00516085" w:rsidP="003E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2. Актуализировать показатели в отношении кредиторской задолженности по счету 020500000 "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Рачеты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доходам" главной книги и ОСВ Администрации 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085">
              <w:rPr>
                <w:rFonts w:ascii="Times New Roman" w:hAnsi="Times New Roman" w:cs="Times New Roman"/>
                <w:sz w:val="24"/>
                <w:szCs w:val="24"/>
              </w:rPr>
              <w:t>Дашковское</w:t>
            </w:r>
            <w:proofErr w:type="spellEnd"/>
          </w:p>
        </w:tc>
        <w:tc>
          <w:tcPr>
            <w:tcW w:w="1717" w:type="dxa"/>
          </w:tcPr>
          <w:p w:rsidR="00516085" w:rsidRPr="00A163FF" w:rsidRDefault="00516085" w:rsidP="00516085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bookmarkEnd w:id="1"/>
    </w:tbl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E2D1E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16085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163FF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15406-20A7-4A59-B5BC-F97FA75E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29</cp:revision>
  <cp:lastPrinted>2019-04-04T10:28:00Z</cp:lastPrinted>
  <dcterms:created xsi:type="dcterms:W3CDTF">2018-12-26T13:29:00Z</dcterms:created>
  <dcterms:modified xsi:type="dcterms:W3CDTF">2020-11-25T10:36:00Z</dcterms:modified>
</cp:coreProperties>
</file>