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00B9" w14:textId="77777777" w:rsidR="00CE0213" w:rsidRPr="00BF1806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BF1806">
        <w:rPr>
          <w:b/>
          <w:noProof/>
          <w:sz w:val="28"/>
          <w:szCs w:val="28"/>
        </w:rPr>
        <w:drawing>
          <wp:inline distT="0" distB="0" distL="0" distR="0" wp14:anchorId="6DB9ECB5" wp14:editId="10BAD584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BF1806" w14:paraId="4EE90379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6B12B85C" w14:textId="77777777" w:rsidR="00957446" w:rsidRPr="00BF1806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 w:rsidRPr="00BF1806">
              <w:rPr>
                <w:b/>
                <w:sz w:val="28"/>
                <w:szCs w:val="28"/>
              </w:rPr>
              <w:t>КОНТРОЛЬНО-СЧЕТНАЯ</w:t>
            </w:r>
            <w:r w:rsidR="00957446" w:rsidRPr="00BF1806">
              <w:rPr>
                <w:b/>
                <w:sz w:val="28"/>
                <w:szCs w:val="28"/>
              </w:rPr>
              <w:t xml:space="preserve"> ПАЛАТ</w:t>
            </w:r>
            <w:r w:rsidRPr="00BF1806">
              <w:rPr>
                <w:b/>
                <w:sz w:val="28"/>
                <w:szCs w:val="28"/>
              </w:rPr>
              <w:t>А</w:t>
            </w:r>
          </w:p>
          <w:p w14:paraId="483784B4" w14:textId="77777777" w:rsidR="00957446" w:rsidRPr="00BF1806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BF1806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14EABACB" w14:textId="77777777" w:rsidR="00957446" w:rsidRPr="00BF1806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BF1806">
              <w:rPr>
                <w:b/>
                <w:sz w:val="28"/>
                <w:szCs w:val="28"/>
              </w:rPr>
              <w:t>МОСКОВСКОЙ ОБЛАСТИ</w:t>
            </w:r>
          </w:p>
          <w:p w14:paraId="0C0CC994" w14:textId="77777777" w:rsidR="00957446" w:rsidRPr="00BF1806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19DDF59" w14:textId="77777777" w:rsidR="00957446" w:rsidRPr="00BF1806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08E3619" w14:textId="77777777" w:rsidR="00957446" w:rsidRPr="00BF1806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ABE0B9C" w14:textId="77777777" w:rsidR="00957446" w:rsidRPr="00BF1806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7D05829" w14:textId="77777777" w:rsidR="00957446" w:rsidRPr="00BF1806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ED2DED5" w14:textId="77777777" w:rsidR="00957446" w:rsidRPr="00BF1806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ABB6539" w14:textId="77777777" w:rsidR="00957446" w:rsidRPr="00BF1806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2271F5D" w14:textId="77777777" w:rsidR="00957446" w:rsidRPr="00BF1806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1EAFC97" w14:textId="77777777" w:rsidR="00957446" w:rsidRPr="00BF1806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F1806" w14:paraId="0DA20CA9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5C3711E5" w14:textId="77777777" w:rsidR="00957446" w:rsidRPr="00BF1806" w:rsidRDefault="00957446" w:rsidP="005E19DD">
            <w:pPr>
              <w:jc w:val="both"/>
              <w:rPr>
                <w:sz w:val="28"/>
                <w:szCs w:val="28"/>
              </w:rPr>
            </w:pPr>
            <w:r w:rsidRPr="00BF1806">
              <w:rPr>
                <w:sz w:val="28"/>
                <w:szCs w:val="28"/>
              </w:rPr>
              <w:t xml:space="preserve">142203, Московская область, </w:t>
            </w:r>
          </w:p>
          <w:p w14:paraId="47B66F55" w14:textId="77777777" w:rsidR="00957446" w:rsidRPr="00BF1806" w:rsidRDefault="00957446" w:rsidP="005E19DD">
            <w:pPr>
              <w:jc w:val="both"/>
              <w:rPr>
                <w:sz w:val="28"/>
                <w:szCs w:val="28"/>
              </w:rPr>
            </w:pPr>
            <w:r w:rsidRPr="00BF1806">
              <w:rPr>
                <w:sz w:val="28"/>
                <w:szCs w:val="28"/>
              </w:rPr>
              <w:t xml:space="preserve">городской округ Серпухов, </w:t>
            </w:r>
          </w:p>
          <w:p w14:paraId="3CD9F45C" w14:textId="77777777" w:rsidR="00957446" w:rsidRPr="00BF1806" w:rsidRDefault="00957446" w:rsidP="005E19DD">
            <w:pPr>
              <w:jc w:val="both"/>
              <w:rPr>
                <w:sz w:val="28"/>
                <w:szCs w:val="28"/>
              </w:rPr>
            </w:pPr>
            <w:r w:rsidRPr="00BF1806">
              <w:rPr>
                <w:sz w:val="28"/>
                <w:szCs w:val="28"/>
              </w:rPr>
              <w:t xml:space="preserve">ул. Советская, д.88  </w:t>
            </w:r>
          </w:p>
          <w:p w14:paraId="10803728" w14:textId="77777777" w:rsidR="00957446" w:rsidRPr="00BF1806" w:rsidRDefault="00957446" w:rsidP="005E19DD">
            <w:pPr>
              <w:jc w:val="both"/>
              <w:rPr>
                <w:sz w:val="28"/>
                <w:szCs w:val="28"/>
              </w:rPr>
            </w:pPr>
            <w:r w:rsidRPr="00BF1806">
              <w:rPr>
                <w:sz w:val="28"/>
                <w:szCs w:val="28"/>
              </w:rPr>
              <w:t>ИНН/КПП: 5043044241/504301001</w:t>
            </w:r>
          </w:p>
          <w:p w14:paraId="21D0A2D2" w14:textId="77777777" w:rsidR="00957446" w:rsidRPr="00BF1806" w:rsidRDefault="00957446" w:rsidP="005E19DD">
            <w:pPr>
              <w:jc w:val="both"/>
              <w:rPr>
                <w:sz w:val="28"/>
                <w:szCs w:val="28"/>
              </w:rPr>
            </w:pPr>
            <w:r w:rsidRPr="00BF1806"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5C0308FC" w14:textId="77777777" w:rsidR="00957446" w:rsidRPr="00BF1806" w:rsidRDefault="00957446" w:rsidP="005E19DD">
            <w:pPr>
              <w:rPr>
                <w:sz w:val="28"/>
                <w:szCs w:val="28"/>
              </w:rPr>
            </w:pPr>
            <w:r w:rsidRPr="00BF1806">
              <w:rPr>
                <w:sz w:val="28"/>
                <w:szCs w:val="28"/>
              </w:rPr>
              <w:t xml:space="preserve">телефон:  8(4967)37-71-85, 37-45-40 </w:t>
            </w:r>
          </w:p>
          <w:p w14:paraId="7B7C9C50" w14:textId="77777777" w:rsidR="00957446" w:rsidRPr="00BF1806" w:rsidRDefault="00957446" w:rsidP="005E19DD">
            <w:pPr>
              <w:rPr>
                <w:sz w:val="28"/>
                <w:szCs w:val="28"/>
              </w:rPr>
            </w:pPr>
            <w:r w:rsidRPr="00BF1806">
              <w:rPr>
                <w:sz w:val="28"/>
                <w:szCs w:val="28"/>
                <w:lang w:val="en-US"/>
              </w:rPr>
              <w:t>e</w:t>
            </w:r>
            <w:r w:rsidRPr="00BF1806">
              <w:rPr>
                <w:sz w:val="28"/>
                <w:szCs w:val="28"/>
              </w:rPr>
              <w:t>-</w:t>
            </w:r>
            <w:r w:rsidRPr="00BF1806">
              <w:rPr>
                <w:sz w:val="28"/>
                <w:szCs w:val="28"/>
                <w:lang w:val="en-US"/>
              </w:rPr>
              <w:t>mail</w:t>
            </w:r>
            <w:r w:rsidRPr="00BF1806">
              <w:rPr>
                <w:sz w:val="28"/>
                <w:szCs w:val="28"/>
              </w:rPr>
              <w:t xml:space="preserve"> : </w:t>
            </w:r>
            <w:hyperlink r:id="rId8" w:history="1">
              <w:r w:rsidRPr="00BF1806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F1806">
              <w:rPr>
                <w:sz w:val="28"/>
                <w:szCs w:val="28"/>
              </w:rPr>
              <w:t xml:space="preserve"> https://ksp-serpuhov.ru</w:t>
            </w:r>
          </w:p>
          <w:p w14:paraId="7685910F" w14:textId="77777777" w:rsidR="00957446" w:rsidRPr="00BF1806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7D1AF125" w14:textId="77777777" w:rsidR="00957446" w:rsidRPr="00BF1806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CCC5862" w14:textId="77777777" w:rsidR="008A11D0" w:rsidRPr="00BF1806" w:rsidRDefault="008A11D0" w:rsidP="002B5084">
      <w:pPr>
        <w:rPr>
          <w:sz w:val="28"/>
          <w:szCs w:val="28"/>
        </w:rPr>
      </w:pPr>
    </w:p>
    <w:p w14:paraId="666768CA" w14:textId="77777777" w:rsidR="009A530C" w:rsidRPr="00BF1806" w:rsidRDefault="008A11D0" w:rsidP="00A2680A">
      <w:pPr>
        <w:jc w:val="center"/>
        <w:rPr>
          <w:b/>
          <w:sz w:val="28"/>
          <w:szCs w:val="28"/>
        </w:rPr>
      </w:pPr>
      <w:r w:rsidRPr="00BF1806">
        <w:rPr>
          <w:b/>
          <w:sz w:val="28"/>
          <w:szCs w:val="28"/>
        </w:rPr>
        <w:t xml:space="preserve">Информация об итогах проведенного </w:t>
      </w:r>
      <w:r w:rsidR="00003484" w:rsidRPr="00BF1806">
        <w:rPr>
          <w:b/>
          <w:sz w:val="28"/>
          <w:szCs w:val="28"/>
        </w:rPr>
        <w:t>контрольного</w:t>
      </w:r>
      <w:r w:rsidRPr="00BF1806">
        <w:rPr>
          <w:b/>
          <w:sz w:val="28"/>
          <w:szCs w:val="28"/>
        </w:rPr>
        <w:t xml:space="preserve"> мероприятия</w:t>
      </w:r>
      <w:r w:rsidR="002B5084" w:rsidRPr="00BF1806">
        <w:rPr>
          <w:b/>
          <w:sz w:val="28"/>
          <w:szCs w:val="28"/>
        </w:rPr>
        <w:t xml:space="preserve"> </w:t>
      </w:r>
    </w:p>
    <w:p w14:paraId="282BE846" w14:textId="1C82E8A5" w:rsidR="00CE58FC" w:rsidRPr="00BF1806" w:rsidRDefault="00BA76D7" w:rsidP="00A2680A">
      <w:pPr>
        <w:jc w:val="center"/>
        <w:rPr>
          <w:b/>
          <w:sz w:val="28"/>
          <w:szCs w:val="28"/>
        </w:rPr>
      </w:pPr>
      <w:r w:rsidRPr="00BF1806">
        <w:rPr>
          <w:b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</w:t>
      </w:r>
      <w:r w:rsidR="00B155F2">
        <w:rPr>
          <w:b/>
          <w:sz w:val="28"/>
          <w:szCs w:val="28"/>
        </w:rPr>
        <w:t xml:space="preserve"> за 2022 год</w:t>
      </w:r>
      <w:r w:rsidRPr="00BF1806">
        <w:rPr>
          <w:b/>
          <w:sz w:val="28"/>
          <w:szCs w:val="28"/>
        </w:rPr>
        <w:t>: Администрации городского округа Серпухов Московской области»</w:t>
      </w:r>
    </w:p>
    <w:p w14:paraId="377A8592" w14:textId="77777777" w:rsidR="00BA76D7" w:rsidRPr="00BF1806" w:rsidRDefault="00BA76D7" w:rsidP="00A2680A">
      <w:pPr>
        <w:jc w:val="center"/>
        <w:rPr>
          <w:b/>
          <w:sz w:val="28"/>
          <w:szCs w:val="28"/>
        </w:rPr>
      </w:pPr>
    </w:p>
    <w:p w14:paraId="24C0F14A" w14:textId="77777777" w:rsidR="00B155F2" w:rsidRDefault="008A11D0" w:rsidP="00B155F2">
      <w:pPr>
        <w:pStyle w:val="12"/>
        <w:spacing w:line="240" w:lineRule="auto"/>
        <w:ind w:left="0"/>
        <w:rPr>
          <w:szCs w:val="28"/>
        </w:rPr>
      </w:pPr>
      <w:r w:rsidRPr="00BF1806">
        <w:rPr>
          <w:b/>
          <w:szCs w:val="28"/>
        </w:rPr>
        <w:t xml:space="preserve">1. Основание для проведения </w:t>
      </w:r>
      <w:r w:rsidR="00003484" w:rsidRPr="00BF1806">
        <w:rPr>
          <w:b/>
          <w:szCs w:val="28"/>
        </w:rPr>
        <w:t>контрольного</w:t>
      </w:r>
      <w:r w:rsidRPr="00BF1806">
        <w:rPr>
          <w:b/>
          <w:szCs w:val="28"/>
        </w:rPr>
        <w:t xml:space="preserve"> мероприятия: </w:t>
      </w:r>
      <w:r w:rsidR="00B155F2">
        <w:rPr>
          <w:szCs w:val="28"/>
        </w:rPr>
        <w:t>пункт 2.3.1 раздела 2 Плана работы Контрольно-счетной палаты городского округа Серпухов Московской области на 2023 год, утвержденного приказом Контрольно-счетной палаты городского округа Серпухов Московской области от 20.12.2022г. № 99 (с изменениями), приказ Контрольно-счетной палаты городского округа Серпухов Московской области от 29.03.2023 № 16.</w:t>
      </w:r>
    </w:p>
    <w:p w14:paraId="7CC79BF7" w14:textId="77777777" w:rsidR="00B155F2" w:rsidRDefault="008A11D0" w:rsidP="00B155F2">
      <w:pPr>
        <w:ind w:firstLine="708"/>
        <w:jc w:val="both"/>
        <w:rPr>
          <w:sz w:val="28"/>
          <w:szCs w:val="28"/>
        </w:rPr>
      </w:pPr>
      <w:r w:rsidRPr="00BF1806">
        <w:rPr>
          <w:b/>
          <w:sz w:val="28"/>
          <w:szCs w:val="28"/>
        </w:rPr>
        <w:t xml:space="preserve">2. Предмет </w:t>
      </w:r>
      <w:r w:rsidR="00003484" w:rsidRPr="00BF1806">
        <w:rPr>
          <w:b/>
          <w:sz w:val="28"/>
          <w:szCs w:val="28"/>
        </w:rPr>
        <w:t>контрольного</w:t>
      </w:r>
      <w:r w:rsidR="002B5084" w:rsidRPr="00BF1806">
        <w:rPr>
          <w:b/>
          <w:sz w:val="28"/>
          <w:szCs w:val="28"/>
        </w:rPr>
        <w:t xml:space="preserve"> </w:t>
      </w:r>
      <w:r w:rsidRPr="00BF1806">
        <w:rPr>
          <w:b/>
          <w:sz w:val="28"/>
          <w:szCs w:val="28"/>
        </w:rPr>
        <w:t>мероприятия:</w:t>
      </w:r>
      <w:r w:rsidRPr="00BF1806">
        <w:rPr>
          <w:sz w:val="28"/>
          <w:szCs w:val="28"/>
        </w:rPr>
        <w:t xml:space="preserve"> </w:t>
      </w:r>
      <w:r w:rsidR="00B155F2">
        <w:rPr>
          <w:sz w:val="28"/>
          <w:szCs w:val="28"/>
        </w:rPr>
        <w:t xml:space="preserve">проверка годовой бюджетной отчетности главного администратора бюджетных средств городского округа Серпухов Администрации городского округа Серпухов Московской области. </w:t>
      </w:r>
    </w:p>
    <w:p w14:paraId="4E9FCA8C" w14:textId="10B74453" w:rsidR="008A11D0" w:rsidRPr="00BF1806" w:rsidRDefault="008A11D0" w:rsidP="00E85EB3">
      <w:pPr>
        <w:ind w:firstLine="708"/>
        <w:jc w:val="both"/>
        <w:rPr>
          <w:b/>
          <w:sz w:val="28"/>
          <w:szCs w:val="28"/>
        </w:rPr>
      </w:pPr>
      <w:r w:rsidRPr="00BF1806">
        <w:rPr>
          <w:b/>
          <w:sz w:val="28"/>
          <w:szCs w:val="28"/>
        </w:rPr>
        <w:t xml:space="preserve">3. Объекты </w:t>
      </w:r>
      <w:r w:rsidR="00003484" w:rsidRPr="00BF1806">
        <w:rPr>
          <w:b/>
          <w:sz w:val="28"/>
          <w:szCs w:val="28"/>
        </w:rPr>
        <w:t>контрольного</w:t>
      </w:r>
      <w:r w:rsidRPr="00BF1806">
        <w:rPr>
          <w:b/>
          <w:sz w:val="28"/>
          <w:szCs w:val="28"/>
        </w:rPr>
        <w:t xml:space="preserve"> мероприятия: </w:t>
      </w:r>
    </w:p>
    <w:p w14:paraId="632A4934" w14:textId="77777777" w:rsidR="00BA76D7" w:rsidRPr="00BF1806" w:rsidRDefault="00BA76D7" w:rsidP="00BA76D7">
      <w:pPr>
        <w:ind w:firstLine="708"/>
        <w:jc w:val="both"/>
        <w:rPr>
          <w:sz w:val="28"/>
          <w:szCs w:val="28"/>
        </w:rPr>
      </w:pPr>
      <w:r w:rsidRPr="00BF1806">
        <w:rPr>
          <w:sz w:val="28"/>
          <w:szCs w:val="28"/>
        </w:rPr>
        <w:t>- Администрация городского округа Серпухов Московской области;</w:t>
      </w:r>
    </w:p>
    <w:p w14:paraId="684742C1" w14:textId="77777777" w:rsidR="00BA76D7" w:rsidRPr="00BF1806" w:rsidRDefault="00BA76D7" w:rsidP="00BA76D7">
      <w:pPr>
        <w:ind w:firstLine="708"/>
        <w:jc w:val="both"/>
        <w:rPr>
          <w:sz w:val="28"/>
          <w:szCs w:val="28"/>
        </w:rPr>
      </w:pPr>
      <w:r w:rsidRPr="00BF1806">
        <w:rPr>
          <w:sz w:val="28"/>
          <w:szCs w:val="28"/>
        </w:rPr>
        <w:t>- МКУ «Управление по бухгалтерскому учету и отчетности Администрации городского округа Серпухов».</w:t>
      </w:r>
    </w:p>
    <w:p w14:paraId="10D8D16A" w14:textId="39391FDE" w:rsidR="008A11D0" w:rsidRPr="00BF1806" w:rsidRDefault="008A11D0" w:rsidP="00BA76D7">
      <w:pPr>
        <w:ind w:firstLine="708"/>
        <w:jc w:val="both"/>
        <w:rPr>
          <w:sz w:val="28"/>
          <w:szCs w:val="28"/>
        </w:rPr>
      </w:pPr>
      <w:r w:rsidRPr="00BF1806">
        <w:rPr>
          <w:b/>
          <w:sz w:val="28"/>
          <w:szCs w:val="28"/>
        </w:rPr>
        <w:t>4. Проверяемый период деятельности</w:t>
      </w:r>
      <w:r w:rsidRPr="00BF1806">
        <w:rPr>
          <w:sz w:val="28"/>
          <w:szCs w:val="28"/>
        </w:rPr>
        <w:t xml:space="preserve">: </w:t>
      </w:r>
      <w:r w:rsidR="00E67EF1" w:rsidRPr="00BF1806">
        <w:rPr>
          <w:sz w:val="28"/>
          <w:szCs w:val="28"/>
        </w:rPr>
        <w:t>202</w:t>
      </w:r>
      <w:r w:rsidR="00B155F2">
        <w:rPr>
          <w:sz w:val="28"/>
          <w:szCs w:val="28"/>
        </w:rPr>
        <w:t>2</w:t>
      </w:r>
      <w:r w:rsidR="00E67EF1" w:rsidRPr="00BF1806">
        <w:rPr>
          <w:sz w:val="28"/>
          <w:szCs w:val="28"/>
        </w:rPr>
        <w:t xml:space="preserve"> год.</w:t>
      </w:r>
    </w:p>
    <w:p w14:paraId="68E6872D" w14:textId="77777777" w:rsidR="00A2680A" w:rsidRPr="00BF1806" w:rsidRDefault="008A11D0" w:rsidP="00A2680A">
      <w:pPr>
        <w:ind w:firstLine="708"/>
        <w:jc w:val="both"/>
        <w:rPr>
          <w:b/>
          <w:sz w:val="28"/>
          <w:szCs w:val="28"/>
        </w:rPr>
      </w:pPr>
      <w:r w:rsidRPr="00BF1806">
        <w:rPr>
          <w:b/>
          <w:sz w:val="28"/>
          <w:szCs w:val="28"/>
        </w:rPr>
        <w:t xml:space="preserve">5. Срок проведения </w:t>
      </w:r>
      <w:r w:rsidR="00003484" w:rsidRPr="00BF1806">
        <w:rPr>
          <w:b/>
          <w:sz w:val="28"/>
          <w:szCs w:val="28"/>
        </w:rPr>
        <w:t>контрольног</w:t>
      </w:r>
      <w:r w:rsidR="002B5084" w:rsidRPr="00BF1806">
        <w:rPr>
          <w:b/>
          <w:sz w:val="28"/>
          <w:szCs w:val="28"/>
        </w:rPr>
        <w:t>о</w:t>
      </w:r>
      <w:r w:rsidRPr="00BF1806">
        <w:rPr>
          <w:b/>
          <w:sz w:val="28"/>
          <w:szCs w:val="28"/>
        </w:rPr>
        <w:t xml:space="preserve"> мероприятия:</w:t>
      </w:r>
      <w:r w:rsidR="00A2680A" w:rsidRPr="00BF1806">
        <w:rPr>
          <w:b/>
          <w:sz w:val="28"/>
          <w:szCs w:val="28"/>
        </w:rPr>
        <w:t xml:space="preserve"> </w:t>
      </w:r>
    </w:p>
    <w:p w14:paraId="6EDCC7F9" w14:textId="76585FAA" w:rsidR="00C43C82" w:rsidRPr="00BF1806" w:rsidRDefault="00C43C82" w:rsidP="00C43C82">
      <w:pPr>
        <w:ind w:firstLine="709"/>
        <w:jc w:val="both"/>
        <w:rPr>
          <w:sz w:val="28"/>
          <w:szCs w:val="28"/>
        </w:rPr>
      </w:pPr>
      <w:r w:rsidRPr="00BF1806">
        <w:rPr>
          <w:sz w:val="28"/>
          <w:szCs w:val="28"/>
        </w:rPr>
        <w:t>с «0</w:t>
      </w:r>
      <w:r w:rsidR="00B155F2">
        <w:rPr>
          <w:sz w:val="28"/>
          <w:szCs w:val="28"/>
        </w:rPr>
        <w:t>3</w:t>
      </w:r>
      <w:r w:rsidRPr="00BF1806">
        <w:rPr>
          <w:sz w:val="28"/>
          <w:szCs w:val="28"/>
        </w:rPr>
        <w:t>» апреля 202</w:t>
      </w:r>
      <w:r w:rsidR="00B155F2">
        <w:rPr>
          <w:sz w:val="28"/>
          <w:szCs w:val="28"/>
        </w:rPr>
        <w:t>3</w:t>
      </w:r>
      <w:r w:rsidRPr="00BF1806">
        <w:rPr>
          <w:sz w:val="28"/>
          <w:szCs w:val="28"/>
        </w:rPr>
        <w:t xml:space="preserve"> года по «31» мая 202</w:t>
      </w:r>
      <w:r w:rsidR="00B155F2">
        <w:rPr>
          <w:sz w:val="28"/>
          <w:szCs w:val="28"/>
        </w:rPr>
        <w:t>3</w:t>
      </w:r>
      <w:r w:rsidRPr="00BF1806">
        <w:rPr>
          <w:sz w:val="28"/>
          <w:szCs w:val="28"/>
        </w:rPr>
        <w:t xml:space="preserve"> года.</w:t>
      </w:r>
    </w:p>
    <w:p w14:paraId="26F09A9D" w14:textId="77777777" w:rsidR="008A11D0" w:rsidRPr="00BF1806" w:rsidRDefault="008A11D0" w:rsidP="00A2680A">
      <w:pPr>
        <w:ind w:firstLine="708"/>
        <w:jc w:val="both"/>
        <w:rPr>
          <w:b/>
          <w:sz w:val="28"/>
          <w:szCs w:val="28"/>
        </w:rPr>
      </w:pPr>
      <w:r w:rsidRPr="00BF1806">
        <w:rPr>
          <w:b/>
          <w:sz w:val="28"/>
          <w:szCs w:val="28"/>
        </w:rPr>
        <w:t xml:space="preserve">6. По результатам </w:t>
      </w:r>
      <w:r w:rsidR="00003484" w:rsidRPr="00BF1806">
        <w:rPr>
          <w:b/>
          <w:sz w:val="28"/>
          <w:szCs w:val="28"/>
        </w:rPr>
        <w:t>контрольного</w:t>
      </w:r>
      <w:r w:rsidR="00DA5A8D" w:rsidRPr="00BF1806">
        <w:rPr>
          <w:b/>
          <w:sz w:val="28"/>
          <w:szCs w:val="28"/>
        </w:rPr>
        <w:t xml:space="preserve"> мероприятия</w:t>
      </w:r>
      <w:r w:rsidR="002B5084" w:rsidRPr="00BF1806">
        <w:rPr>
          <w:b/>
          <w:sz w:val="28"/>
          <w:szCs w:val="28"/>
        </w:rPr>
        <w:t xml:space="preserve"> установлено следующее.</w:t>
      </w:r>
    </w:p>
    <w:p w14:paraId="776835F3" w14:textId="10B4EF1F" w:rsidR="00BF1806" w:rsidRPr="00BF1806" w:rsidRDefault="00BF1806" w:rsidP="00BF180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F1806">
        <w:rPr>
          <w:b/>
          <w:sz w:val="28"/>
          <w:szCs w:val="28"/>
        </w:rPr>
        <w:t>.1.</w:t>
      </w:r>
      <w:r w:rsidR="00B155F2" w:rsidRPr="00B155F2">
        <w:rPr>
          <w:b/>
          <w:sz w:val="28"/>
          <w:szCs w:val="28"/>
        </w:rPr>
        <w:t xml:space="preserve"> </w:t>
      </w:r>
      <w:r w:rsidR="00B155F2">
        <w:rPr>
          <w:b/>
          <w:sz w:val="28"/>
          <w:szCs w:val="28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 (п. 2.7 Классификатора нарушений</w:t>
      </w:r>
      <w:r w:rsidRPr="00BF1806">
        <w:rPr>
          <w:b/>
          <w:sz w:val="28"/>
          <w:szCs w:val="28"/>
        </w:rPr>
        <w:t>).</w:t>
      </w:r>
    </w:p>
    <w:p w14:paraId="1638414D" w14:textId="77777777" w:rsidR="00B155F2" w:rsidRDefault="00BF1806" w:rsidP="00B155F2">
      <w:pPr>
        <w:ind w:firstLine="709"/>
        <w:jc w:val="both"/>
        <w:rPr>
          <w:sz w:val="28"/>
          <w:szCs w:val="28"/>
        </w:rPr>
      </w:pPr>
      <w:r w:rsidRPr="00EC0866">
        <w:rPr>
          <w:sz w:val="28"/>
          <w:szCs w:val="28"/>
        </w:rPr>
        <w:lastRenderedPageBreak/>
        <w:t xml:space="preserve">6.1.1. </w:t>
      </w:r>
      <w:r w:rsidR="00B155F2">
        <w:rPr>
          <w:i/>
          <w:sz w:val="28"/>
          <w:szCs w:val="28"/>
          <w:u w:val="single"/>
        </w:rPr>
        <w:t xml:space="preserve">В нарушение статьи 19 Федерального закона от 06.12.2011 года        № 402-ФЗ «О бухгалтерском учете» (далее - Федеральный закон №402-ФЗ) и пункта 12 раздела I Единой учетной политики для целей бухгалтерского и налогового учета учреждений, обслуживаемых МКУ «Управление по бухгалтерскому учету и отчетности Администрации городского округа Серпухов Московской области» с 01.01.2021 года, утвержденной приказом №35.1 от 30.07.2021г., </w:t>
      </w:r>
      <w:r w:rsidR="00B155F2">
        <w:rPr>
          <w:sz w:val="28"/>
          <w:szCs w:val="28"/>
        </w:rPr>
        <w:t>в период 2022 года</w:t>
      </w:r>
      <w:r w:rsidR="00B155F2">
        <w:rPr>
          <w:i/>
          <w:sz w:val="28"/>
          <w:szCs w:val="28"/>
        </w:rPr>
        <w:t xml:space="preserve"> </w:t>
      </w:r>
      <w:r w:rsidR="00B155F2">
        <w:rPr>
          <w:sz w:val="28"/>
          <w:szCs w:val="28"/>
        </w:rPr>
        <w:t>внутренний финансовый контроль</w:t>
      </w:r>
      <w:r w:rsidR="00B155F2">
        <w:rPr>
          <w:i/>
          <w:sz w:val="28"/>
          <w:szCs w:val="28"/>
          <w:u w:val="single"/>
        </w:rPr>
        <w:t xml:space="preserve"> </w:t>
      </w:r>
      <w:r w:rsidR="00B155F2">
        <w:rPr>
          <w:sz w:val="28"/>
          <w:szCs w:val="28"/>
        </w:rPr>
        <w:t>не осуществлялся (письмо Администрации городского округа Серпухов Московской области №148-Исх-2/1327 от 03.04.2023 года).</w:t>
      </w:r>
    </w:p>
    <w:p w14:paraId="63563B02" w14:textId="77777777" w:rsidR="00BF1806" w:rsidRPr="00A261A5" w:rsidRDefault="00BF1806" w:rsidP="00BF1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1A5">
        <w:rPr>
          <w:sz w:val="28"/>
          <w:szCs w:val="28"/>
        </w:rPr>
        <w:t xml:space="preserve">6.2. В результате анализа бюджетной отчетности главного распорядителя бюджетных средств установлены </w:t>
      </w:r>
      <w:r w:rsidRPr="00F546C8">
        <w:rPr>
          <w:i/>
          <w:iCs/>
          <w:sz w:val="28"/>
          <w:szCs w:val="28"/>
          <w:u w:val="single"/>
        </w:rPr>
        <w:t>следующие недостатки:</w:t>
      </w:r>
    </w:p>
    <w:p w14:paraId="7E22B662" w14:textId="2955705D" w:rsidR="00BF1806" w:rsidRPr="00A261A5" w:rsidRDefault="00BF1806" w:rsidP="00BF180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A261A5">
        <w:rPr>
          <w:sz w:val="28"/>
          <w:szCs w:val="28"/>
        </w:rPr>
        <w:t xml:space="preserve">6.2.1. </w:t>
      </w:r>
      <w:r w:rsidR="00A261A5">
        <w:rPr>
          <w:sz w:val="28"/>
          <w:szCs w:val="28"/>
        </w:rPr>
        <w:t xml:space="preserve">В пункте 1.12 пояснительной записки ф. 0503160 указан орган, не имеющий полномочий по осуществлению внешнего муниципального контроля, а именно: Отдел финансового контроля Администрации городского округа Серпухов, полномочия которого относятся к осуществлению внутреннего муниципального финансового контроля </w:t>
      </w:r>
      <w:r w:rsidR="00A261A5">
        <w:rPr>
          <w:i/>
          <w:sz w:val="28"/>
          <w:szCs w:val="28"/>
        </w:rPr>
        <w:t>(пункт 2 статьи 265 БК РФ).</w:t>
      </w:r>
    </w:p>
    <w:p w14:paraId="199B2B6F" w14:textId="2094F314" w:rsidR="00A261A5" w:rsidRDefault="00A261A5" w:rsidP="00A261A5">
      <w:pPr>
        <w:ind w:firstLine="708"/>
        <w:jc w:val="both"/>
        <w:rPr>
          <w:sz w:val="28"/>
          <w:szCs w:val="28"/>
        </w:rPr>
      </w:pPr>
      <w:r w:rsidRPr="00A261A5">
        <w:rPr>
          <w:sz w:val="28"/>
          <w:szCs w:val="28"/>
        </w:rPr>
        <w:t xml:space="preserve">6.2.2. </w:t>
      </w:r>
      <w:r>
        <w:rPr>
          <w:sz w:val="28"/>
          <w:szCs w:val="28"/>
        </w:rPr>
        <w:t xml:space="preserve">В пункте 5.1 раздела 5 пояснительной записки ф. 0503160 в перечне отдельных правовых актах, в соответствии с которыми формировалась бюджетная отчетность, допущено неверное указание даты их утверждения, а именно в дате утверждения: </w:t>
      </w:r>
    </w:p>
    <w:p w14:paraId="70DE043C" w14:textId="77777777" w:rsidR="00A261A5" w:rsidRDefault="00A261A5" w:rsidP="00A26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стандарт бухгалтерского учета для организаций государственного сектора «Запасы» утвержден приказом Министерства финансов Российской Федерации № 256н от 07.12.2018г., а не от 30.12.2017г. (как указано в пояснительной записке);</w:t>
      </w:r>
    </w:p>
    <w:p w14:paraId="10555382" w14:textId="77777777" w:rsidR="00A261A5" w:rsidRDefault="00A261A5" w:rsidP="00A26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стандарт бухгалтерского учета для организаций государственного сектора «Аренда» утвержден приказом Министерства финансов Российской Федерации № 258н от 31.12.2016г., а не от 30.12.2016г. (как указано в пояснительной записке); </w:t>
      </w:r>
    </w:p>
    <w:p w14:paraId="3471504F" w14:textId="77777777" w:rsidR="00A261A5" w:rsidRDefault="00A261A5" w:rsidP="00A26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утвержден приказом Министерства финансов Российской Федерации № 256н от 31.12.2016г., а не от 30.12.2016г. (как указано в пояснительной записке).</w:t>
      </w:r>
    </w:p>
    <w:p w14:paraId="637E2497" w14:textId="50F2E533" w:rsidR="00BF1806" w:rsidRPr="00A261A5" w:rsidRDefault="00F546C8" w:rsidP="00F546C8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BF1806" w:rsidRPr="00F546C8">
        <w:rPr>
          <w:b/>
          <w:bCs/>
          <w:sz w:val="28"/>
          <w:szCs w:val="28"/>
        </w:rPr>
        <w:t>6.</w:t>
      </w:r>
      <w:r w:rsidRPr="00F546C8">
        <w:rPr>
          <w:b/>
          <w:bCs/>
          <w:sz w:val="28"/>
          <w:szCs w:val="28"/>
        </w:rPr>
        <w:t>3</w:t>
      </w:r>
      <w:r w:rsidR="00BF1806" w:rsidRPr="00F546C8">
        <w:rPr>
          <w:b/>
          <w:bCs/>
          <w:sz w:val="28"/>
          <w:szCs w:val="28"/>
        </w:rPr>
        <w:t>.</w:t>
      </w:r>
      <w:r w:rsidR="00BF1806" w:rsidRPr="00F546C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 (пункт 2.2. Классификатора нарушений).</w:t>
      </w:r>
    </w:p>
    <w:p w14:paraId="755C0279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счета 103.10 «Непроизведенные активы - недвижимое имущество учреждения» с аналитическим кодом вида синтетического счета объекта учета 3 «Прочие непроизведенные активы», по которому </w:t>
      </w:r>
      <w:r w:rsidRPr="00F546C8">
        <w:rPr>
          <w:bCs/>
          <w:color w:val="000000" w:themeColor="text1"/>
          <w:sz w:val="28"/>
          <w:szCs w:val="28"/>
          <w:shd w:val="clear" w:color="auto" w:fill="FFFFFF"/>
        </w:rPr>
        <w:t>отражаются</w:t>
      </w:r>
      <w:r w:rsidRPr="00F546C8">
        <w:rPr>
          <w:color w:val="000000" w:themeColor="text1"/>
          <w:sz w:val="28"/>
          <w:szCs w:val="28"/>
          <w:shd w:val="clear" w:color="auto" w:fill="FFFFFF"/>
        </w:rPr>
        <w:t> вовлеченные уполномоченными органами власти (органами местного самоуправления) в хозяйственный оборот земельные участки, по которым собственность не разграничена,</w:t>
      </w:r>
      <w:r w:rsidRPr="00F546C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установлено следующее.</w:t>
      </w:r>
    </w:p>
    <w:p w14:paraId="65D7C83A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-сальдовой ведомости за 2022 год Администрации городского округа Серпухов Московской области на начало и конец отчетного периода отражены, в том числе:</w:t>
      </w:r>
    </w:p>
    <w:p w14:paraId="2229450B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земельный участок с кадастровым номером 50:32:0000000:3511 балансовой стоимостью 132 030 513,81 рублей.</w:t>
      </w:r>
    </w:p>
    <w:p w14:paraId="244A8706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Однако, по данным выписки ЕГРН об основных характеристиках и зарегистрированных правах на объект недвижимости от 18.04.2023 года кадастровый номер 50:32:0000000:3511 присвоен 29.07.2012 года </w:t>
      </w:r>
      <w:r>
        <w:rPr>
          <w:b/>
          <w:sz w:val="28"/>
          <w:szCs w:val="28"/>
        </w:rPr>
        <w:t>Многоквартирному жилому дому</w:t>
      </w:r>
      <w:r>
        <w:rPr>
          <w:sz w:val="28"/>
          <w:szCs w:val="28"/>
        </w:rPr>
        <w:t xml:space="preserve">, расположенному по адресу: Московская область, р-н Серпуховский, городское поселение Пролетарский,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Пролетарский, ул. Школьная, д.6, площадью 3100,5 м2 кадастровой стоимостью 132 030 513,81 рублей.</w:t>
      </w:r>
    </w:p>
    <w:p w14:paraId="5A2AA45B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с кадастровым номером 50:32:0000000:3638 балансовой стоимостью 4 587 012,16 рублей.</w:t>
      </w:r>
    </w:p>
    <w:p w14:paraId="30F01339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по данным выписки ЕГРН об основных характеристиках и зарегистрированных правах на объект недвижимости от 18.04.2023 года кадастровый номер 50:32:0000000:3638 присвоен 29.07.2012 года </w:t>
      </w:r>
      <w:r>
        <w:rPr>
          <w:b/>
          <w:sz w:val="28"/>
          <w:szCs w:val="28"/>
        </w:rPr>
        <w:t>Многоквартирному жилому дому</w:t>
      </w:r>
      <w:r>
        <w:rPr>
          <w:sz w:val="28"/>
          <w:szCs w:val="28"/>
        </w:rPr>
        <w:t xml:space="preserve">, расположенному по адресу: Московская область, р-н Серпуховский, городское поселение Пролетарский,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Пролетарский, ул. Центральная, д.10, площадью 197,8 м2 кадастровой стоимостью 4 587 012,16 рублей.</w:t>
      </w:r>
    </w:p>
    <w:p w14:paraId="051E3539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с кадастровым номером 50:32:0020121:1503 балансовой стоимостью 4 464 386,40 рублей.</w:t>
      </w:r>
    </w:p>
    <w:p w14:paraId="72EC7211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выписки ЕГРН о переходе прав на объект недвижимости от 19.04.2023 года:</w:t>
      </w:r>
    </w:p>
    <w:p w14:paraId="73E0F660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Правообладателем 1</w:t>
      </w:r>
      <w:r>
        <w:rPr>
          <w:sz w:val="28"/>
          <w:szCs w:val="28"/>
        </w:rPr>
        <w:t xml:space="preserve"> земельного участка с кадастровым номером 50:32:0020121:1503, расположенного по адресу: Московская область, Серпуховский район, район автодороги на полигон твердых бытовых отходов «Лесная» является Муниципальное образование «Городской округ Серпухов Московской области», вид зарегистрированного  права – </w:t>
      </w:r>
      <w:r>
        <w:rPr>
          <w:b/>
          <w:sz w:val="28"/>
          <w:szCs w:val="28"/>
        </w:rPr>
        <w:t>собственность</w:t>
      </w:r>
      <w:r>
        <w:rPr>
          <w:sz w:val="28"/>
          <w:szCs w:val="28"/>
        </w:rPr>
        <w:t>, регистрационная запись №50:32:0020121:1503-50/150/2021-6 от 08.06.2021 года.</w:t>
      </w:r>
    </w:p>
    <w:p w14:paraId="1858B8FD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Правообладателем 2</w:t>
      </w:r>
      <w:r>
        <w:rPr>
          <w:sz w:val="28"/>
          <w:szCs w:val="28"/>
        </w:rPr>
        <w:t xml:space="preserve"> земельного участка с кадастровым номером 50:32:0020121:1503, расположенного по адресу: Московская область, Серпуховский район, район автодороги на полигон твердых бытовых отходов «Лесная» является Муниципальное казённое учреждение «Управление экологии, организации сбора и утилизации отходов Администрации городского округа Серпухов», ИНН: 5043065788, регистрационная запись о постоянном (бессрочном) пользовании №50:32:0020121:1503-50/150/2021-5 от 29.03.2021 года.</w:t>
      </w:r>
    </w:p>
    <w:p w14:paraId="1EBD7BFB" w14:textId="77777777" w:rsidR="00F546C8" w:rsidRDefault="00F546C8" w:rsidP="00F5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 xml:space="preserve">-сальдовой ведомости по счету 103.11 за 2022 год МКУ «Управление экологии, организации сбора и утилизации отходов» на данном счете на начало и конец отчетного периода учтен земельный участок </w:t>
      </w:r>
      <w:r>
        <w:rPr>
          <w:sz w:val="28"/>
          <w:szCs w:val="28"/>
        </w:rPr>
        <w:lastRenderedPageBreak/>
        <w:t>с кадастровым номером 50:32:0020121:1503 балансовой стоимостью 4 464 386,40 рублей.</w:t>
      </w:r>
    </w:p>
    <w:p w14:paraId="0CB6C520" w14:textId="606601FE" w:rsidR="00F546C8" w:rsidRPr="00F546C8" w:rsidRDefault="00F546C8" w:rsidP="00F546C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Таким образом, на начало и конец отчетного периода отражены на счете </w:t>
      </w:r>
      <w:r>
        <w:rPr>
          <w:bCs/>
          <w:i/>
          <w:sz w:val="28"/>
          <w:szCs w:val="28"/>
          <w:u w:val="single"/>
        </w:rPr>
        <w:t>010313 объекты, неподлежащие учету на данном счете.</w:t>
      </w:r>
    </w:p>
    <w:p w14:paraId="759512F9" w14:textId="2D454209" w:rsidR="00BF1806" w:rsidRPr="00932CE9" w:rsidRDefault="00BF1806" w:rsidP="00932CE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546C8">
        <w:rPr>
          <w:b/>
          <w:bCs/>
          <w:sz w:val="28"/>
          <w:szCs w:val="28"/>
        </w:rPr>
        <w:t>6.</w:t>
      </w:r>
      <w:r w:rsidR="00F546C8">
        <w:rPr>
          <w:b/>
          <w:bCs/>
          <w:sz w:val="28"/>
          <w:szCs w:val="28"/>
        </w:rPr>
        <w:t>4</w:t>
      </w:r>
      <w:r w:rsidRPr="00F546C8">
        <w:rPr>
          <w:b/>
          <w:bCs/>
          <w:sz w:val="28"/>
          <w:szCs w:val="28"/>
        </w:rPr>
        <w:t>.</w:t>
      </w:r>
      <w:r w:rsidRPr="00F546C8">
        <w:rPr>
          <w:sz w:val="28"/>
          <w:szCs w:val="28"/>
        </w:rPr>
        <w:t xml:space="preserve"> </w:t>
      </w:r>
      <w:r w:rsidR="00F546C8">
        <w:rPr>
          <w:b/>
          <w:sz w:val="28"/>
          <w:szCs w:val="28"/>
        </w:rPr>
        <w:t>Нарушение порядка списания имущества, находящегося в собственности Московской области (муниципальной собственности) (пункт 3.19.2 Классификатора нарушений).</w:t>
      </w:r>
    </w:p>
    <w:p w14:paraId="516667C1" w14:textId="77777777" w:rsidR="00932CE9" w:rsidRDefault="00932CE9" w:rsidP="00932C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 нарушение статей 9,10 Федерального закона №402-ФЗ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 xml:space="preserve">пункта 75 Инструкции 157н </w:t>
      </w:r>
      <w:r>
        <w:rPr>
          <w:sz w:val="28"/>
          <w:szCs w:val="28"/>
        </w:rPr>
        <w:t>в бухгалтерском учете не отражено выбытие объекта непроизведенных активов (земельного участка) в связи с прекращением имущественных прав по основаниям, предусмотренным законодательством Российской Федерации.</w:t>
      </w:r>
    </w:p>
    <w:p w14:paraId="60A74209" w14:textId="77777777" w:rsidR="00932CE9" w:rsidRDefault="00932CE9" w:rsidP="00932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Инструкция 162н, выбытие земельного участка, который ранее был вовлечен уполномоченным органом власти (органом местного самоуправления) в хозяйственный оборот без разграничения собственности, в связи с принятием его в состав имущества казны по факту регистрации права собственности отражается по дебету счета 040110172 «Доходы от операций с активами» и кредиту счета 010313430 «Уменьшение прочих непроизведенных активов - недвижимого имущества учреждений», с одновременным отражением принятия указанного участка земли с состав имущества казны по дебету счета 010855330 «Увеличение стоимости непроизведенных активов, составляющих казну» и кредиту счета 040110172 «Доходы от операций с активами» по кадастровой стоимости.</w:t>
      </w:r>
      <w:r>
        <w:rPr>
          <w:sz w:val="28"/>
          <w:szCs w:val="28"/>
          <w:highlight w:val="magenta"/>
        </w:rPr>
        <w:t xml:space="preserve"> </w:t>
      </w:r>
      <w:r>
        <w:rPr>
          <w:i/>
          <w:sz w:val="28"/>
          <w:szCs w:val="28"/>
          <w:u w:val="single"/>
        </w:rPr>
        <w:t>Фактически земельный участок с кадастровым номером 50:32:0070106:334 на конец года отражен по дебету аналитического учета счета 010300000 «Непроизведенные активы</w:t>
      </w:r>
      <w:r>
        <w:rPr>
          <w:sz w:val="28"/>
          <w:szCs w:val="28"/>
        </w:rPr>
        <w:t>.</w:t>
      </w:r>
    </w:p>
    <w:p w14:paraId="0B9D34D4" w14:textId="77777777" w:rsidR="00932CE9" w:rsidRDefault="00932CE9" w:rsidP="00932CE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Таким образом, на конец отчетного периода на счете </w:t>
      </w:r>
      <w:r>
        <w:rPr>
          <w:bCs/>
          <w:i/>
          <w:sz w:val="28"/>
          <w:szCs w:val="28"/>
          <w:u w:val="single"/>
        </w:rPr>
        <w:t xml:space="preserve">010313 </w:t>
      </w:r>
      <w:r>
        <w:rPr>
          <w:i/>
          <w:sz w:val="28"/>
          <w:szCs w:val="28"/>
          <w:u w:val="single"/>
        </w:rPr>
        <w:t>отражено недвижимое имущество</w:t>
      </w:r>
      <w:r>
        <w:rPr>
          <w:bCs/>
          <w:i/>
          <w:sz w:val="28"/>
          <w:szCs w:val="28"/>
          <w:u w:val="single"/>
        </w:rPr>
        <w:t>, неподлежащее учету на данном счете.</w:t>
      </w:r>
    </w:p>
    <w:p w14:paraId="64352EF4" w14:textId="1F8FB1D4" w:rsidR="00932CE9" w:rsidRDefault="00BF1806" w:rsidP="00932CE9">
      <w:pPr>
        <w:ind w:firstLine="709"/>
        <w:jc w:val="both"/>
        <w:rPr>
          <w:b/>
          <w:sz w:val="28"/>
          <w:szCs w:val="28"/>
        </w:rPr>
      </w:pPr>
      <w:r w:rsidRPr="00932CE9">
        <w:rPr>
          <w:b/>
          <w:bCs/>
          <w:sz w:val="28"/>
          <w:szCs w:val="28"/>
        </w:rPr>
        <w:t>6.</w:t>
      </w:r>
      <w:r w:rsidR="00932CE9" w:rsidRPr="00932CE9">
        <w:rPr>
          <w:b/>
          <w:bCs/>
          <w:sz w:val="28"/>
          <w:szCs w:val="28"/>
        </w:rPr>
        <w:t>5</w:t>
      </w:r>
      <w:r w:rsidRPr="00932CE9">
        <w:rPr>
          <w:b/>
          <w:bCs/>
          <w:sz w:val="28"/>
          <w:szCs w:val="28"/>
        </w:rPr>
        <w:t>.</w:t>
      </w:r>
      <w:r w:rsidRPr="00932CE9">
        <w:rPr>
          <w:sz w:val="28"/>
          <w:szCs w:val="28"/>
        </w:rPr>
        <w:t xml:space="preserve"> </w:t>
      </w:r>
      <w:r w:rsidR="00932CE9">
        <w:rPr>
          <w:b/>
          <w:sz w:val="28"/>
          <w:szCs w:val="28"/>
        </w:rPr>
        <w:t>Неэффективное использование бюджетных средств, в ходе исполнения бюджетов (п.1.2.111(р.) Классификатора нарушений).</w:t>
      </w:r>
    </w:p>
    <w:p w14:paraId="649AB033" w14:textId="77777777" w:rsidR="00932CE9" w:rsidRDefault="00932CE9" w:rsidP="00932CE9">
      <w:pPr>
        <w:pStyle w:val="12"/>
        <w:spacing w:line="240" w:lineRule="auto"/>
        <w:ind w:left="0"/>
        <w:rPr>
          <w:szCs w:val="28"/>
        </w:rPr>
      </w:pPr>
      <w:r>
        <w:rPr>
          <w:i/>
          <w:szCs w:val="28"/>
          <w:u w:val="single"/>
        </w:rPr>
        <w:t>В нарушение статьи 34 БК РФ</w:t>
      </w:r>
      <w:r>
        <w:rPr>
          <w:szCs w:val="28"/>
        </w:rPr>
        <w:t xml:space="preserve"> допущено неэффективное использование бюджетных средств на сумму 2 057 899,84 рублей (суммы оплаченных штрафных санкций за нарушение порядка и сроков уплаты налогов, сборов и других обязательных платежей в бюджет, в том числе административных), в том числе по:</w:t>
      </w:r>
    </w:p>
    <w:p w14:paraId="1D6683A6" w14:textId="77777777" w:rsidR="00932CE9" w:rsidRDefault="00932CE9" w:rsidP="00932CE9">
      <w:pPr>
        <w:pStyle w:val="12"/>
        <w:spacing w:line="240" w:lineRule="auto"/>
        <w:ind w:left="0"/>
        <w:rPr>
          <w:szCs w:val="28"/>
        </w:rPr>
      </w:pPr>
      <w:r>
        <w:rPr>
          <w:szCs w:val="28"/>
        </w:rPr>
        <w:t>- Администрации городского округа Серпухов – 756 701,66 рубль;</w:t>
      </w:r>
    </w:p>
    <w:p w14:paraId="00D53919" w14:textId="77777777" w:rsidR="00932CE9" w:rsidRDefault="00932CE9" w:rsidP="00932CE9">
      <w:pPr>
        <w:pStyle w:val="12"/>
        <w:spacing w:line="240" w:lineRule="auto"/>
        <w:ind w:left="0" w:firstLine="708"/>
        <w:rPr>
          <w:szCs w:val="28"/>
        </w:rPr>
      </w:pPr>
      <w:r>
        <w:rPr>
          <w:szCs w:val="28"/>
        </w:rPr>
        <w:t>- бюджетным и автономным учреждениям, подведомственным Администрации городского округа Серпухов – 1 301 198,18 рублей.</w:t>
      </w:r>
    </w:p>
    <w:p w14:paraId="0EFC13A1" w14:textId="77777777" w:rsidR="00932CE9" w:rsidRDefault="00932CE9" w:rsidP="00932CE9">
      <w:pPr>
        <w:pStyle w:val="12"/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Нарушения в соответствии показателей бюджетной отчетности данным бюджетного учета не выявлены. </w:t>
      </w:r>
    </w:p>
    <w:p w14:paraId="5DACD41D" w14:textId="6C829B42" w:rsidR="00F17CCE" w:rsidRPr="006030CA" w:rsidRDefault="000A042B" w:rsidP="00EC0866">
      <w:pPr>
        <w:shd w:val="clear" w:color="auto" w:fill="FFFFFF"/>
        <w:ind w:firstLine="540"/>
        <w:jc w:val="both"/>
        <w:rPr>
          <w:sz w:val="28"/>
          <w:szCs w:val="28"/>
        </w:rPr>
      </w:pPr>
      <w:r w:rsidRPr="006030CA">
        <w:rPr>
          <w:sz w:val="28"/>
          <w:szCs w:val="28"/>
        </w:rPr>
        <w:t>П</w:t>
      </w:r>
      <w:r w:rsidR="00F17CCE" w:rsidRPr="006030CA">
        <w:rPr>
          <w:sz w:val="28"/>
          <w:szCs w:val="28"/>
        </w:rPr>
        <w:t xml:space="preserve">о результатам контрольного мероприятия были направлены информационные письма в </w:t>
      </w:r>
      <w:r w:rsidR="00EC0866" w:rsidRPr="006030CA">
        <w:rPr>
          <w:sz w:val="28"/>
          <w:szCs w:val="28"/>
        </w:rPr>
        <w:t>Администрацию городского округа Серпухов Московской области и в</w:t>
      </w:r>
      <w:r w:rsidR="006030CA">
        <w:rPr>
          <w:sz w:val="28"/>
          <w:szCs w:val="28"/>
        </w:rPr>
        <w:t xml:space="preserve"> Совет депутатов городского округа Серпухов</w:t>
      </w:r>
      <w:r w:rsidR="00EC0866" w:rsidRPr="006030CA">
        <w:rPr>
          <w:sz w:val="28"/>
          <w:szCs w:val="28"/>
        </w:rPr>
        <w:t>.</w:t>
      </w:r>
    </w:p>
    <w:p w14:paraId="4A523CBE" w14:textId="77777777" w:rsidR="00F17CCE" w:rsidRPr="0039065A" w:rsidRDefault="00F17CCE" w:rsidP="00F17CCE">
      <w:pPr>
        <w:ind w:firstLine="708"/>
        <w:jc w:val="both"/>
        <w:rPr>
          <w:sz w:val="28"/>
          <w:szCs w:val="28"/>
        </w:rPr>
      </w:pPr>
      <w:r w:rsidRPr="006030CA">
        <w:rPr>
          <w:sz w:val="28"/>
          <w:szCs w:val="28"/>
        </w:rPr>
        <w:lastRenderedPageBreak/>
        <w:t>Отчет о результатах контрольного мероприятия для сведения направлен в Серпуховскую городскую прокуратуру.</w:t>
      </w:r>
      <w:r w:rsidRPr="0039065A">
        <w:rPr>
          <w:sz w:val="28"/>
          <w:szCs w:val="28"/>
        </w:rPr>
        <w:t xml:space="preserve"> </w:t>
      </w:r>
    </w:p>
    <w:p w14:paraId="4FF1278E" w14:textId="77777777" w:rsidR="00F17CCE" w:rsidRDefault="00F17CCE" w:rsidP="00F17CCE">
      <w:pPr>
        <w:jc w:val="both"/>
        <w:rPr>
          <w:sz w:val="28"/>
          <w:szCs w:val="28"/>
        </w:rPr>
      </w:pPr>
    </w:p>
    <w:p w14:paraId="718746F4" w14:textId="77777777" w:rsidR="00CE58FC" w:rsidRPr="00F17CCE" w:rsidRDefault="00CE58FC" w:rsidP="00F17CCE">
      <w:pPr>
        <w:ind w:firstLine="708"/>
        <w:jc w:val="both"/>
        <w:rPr>
          <w:b/>
          <w:sz w:val="28"/>
          <w:szCs w:val="28"/>
        </w:rPr>
      </w:pPr>
    </w:p>
    <w:sectPr w:rsidR="00CE58FC" w:rsidRPr="00F17CCE" w:rsidSect="00AE3C8D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B538" w14:textId="77777777" w:rsidR="00077BDD" w:rsidRDefault="00077BDD" w:rsidP="002B5084">
      <w:r>
        <w:separator/>
      </w:r>
    </w:p>
  </w:endnote>
  <w:endnote w:type="continuationSeparator" w:id="0">
    <w:p w14:paraId="51C7E54E" w14:textId="77777777" w:rsidR="00077BDD" w:rsidRDefault="00077BDD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57F17" w14:textId="77777777" w:rsidR="00077BDD" w:rsidRDefault="00077BDD" w:rsidP="002B5084">
      <w:r>
        <w:separator/>
      </w:r>
    </w:p>
  </w:footnote>
  <w:footnote w:type="continuationSeparator" w:id="0">
    <w:p w14:paraId="7E692462" w14:textId="77777777" w:rsidR="00077BDD" w:rsidRDefault="00077BDD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3261"/>
      <w:docPartObj>
        <w:docPartGallery w:val="Page Numbers (Top of Page)"/>
        <w:docPartUnique/>
      </w:docPartObj>
    </w:sdtPr>
    <w:sdtEndPr/>
    <w:sdtContent>
      <w:p w14:paraId="50C26837" w14:textId="77777777"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66">
          <w:rPr>
            <w:noProof/>
          </w:rPr>
          <w:t>4</w:t>
        </w:r>
        <w:r>
          <w:fldChar w:fldCharType="end"/>
        </w:r>
      </w:p>
    </w:sdtContent>
  </w:sdt>
  <w:p w14:paraId="4D24F746" w14:textId="77777777"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3484"/>
    <w:rsid w:val="000073BB"/>
    <w:rsid w:val="0001377F"/>
    <w:rsid w:val="00077BDD"/>
    <w:rsid w:val="000A042B"/>
    <w:rsid w:val="000A2D22"/>
    <w:rsid w:val="000D7311"/>
    <w:rsid w:val="000E5463"/>
    <w:rsid w:val="000F2261"/>
    <w:rsid w:val="000F3F8B"/>
    <w:rsid w:val="001246C1"/>
    <w:rsid w:val="0014799C"/>
    <w:rsid w:val="001830AF"/>
    <w:rsid w:val="00186C00"/>
    <w:rsid w:val="001B2138"/>
    <w:rsid w:val="001B77D4"/>
    <w:rsid w:val="001C2C3A"/>
    <w:rsid w:val="00206416"/>
    <w:rsid w:val="00232ED1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171E4"/>
    <w:rsid w:val="0032754A"/>
    <w:rsid w:val="00330393"/>
    <w:rsid w:val="00341B70"/>
    <w:rsid w:val="00342B32"/>
    <w:rsid w:val="0036001E"/>
    <w:rsid w:val="003752D5"/>
    <w:rsid w:val="003921A5"/>
    <w:rsid w:val="003C4174"/>
    <w:rsid w:val="003F7439"/>
    <w:rsid w:val="004207FF"/>
    <w:rsid w:val="00422617"/>
    <w:rsid w:val="00430775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030CA"/>
    <w:rsid w:val="00605289"/>
    <w:rsid w:val="00616D92"/>
    <w:rsid w:val="0066147A"/>
    <w:rsid w:val="006663C8"/>
    <w:rsid w:val="006779BA"/>
    <w:rsid w:val="006A7D65"/>
    <w:rsid w:val="006C76FC"/>
    <w:rsid w:val="0070393E"/>
    <w:rsid w:val="00707D97"/>
    <w:rsid w:val="00716C11"/>
    <w:rsid w:val="00720991"/>
    <w:rsid w:val="00751224"/>
    <w:rsid w:val="00760B07"/>
    <w:rsid w:val="007A13E7"/>
    <w:rsid w:val="007A3236"/>
    <w:rsid w:val="007A4BBC"/>
    <w:rsid w:val="007B6BA1"/>
    <w:rsid w:val="007C6DC1"/>
    <w:rsid w:val="008A11D0"/>
    <w:rsid w:val="008C0154"/>
    <w:rsid w:val="008E3467"/>
    <w:rsid w:val="008E3AF8"/>
    <w:rsid w:val="008F1039"/>
    <w:rsid w:val="0090529A"/>
    <w:rsid w:val="00916EF6"/>
    <w:rsid w:val="00932B1D"/>
    <w:rsid w:val="00932CE9"/>
    <w:rsid w:val="00957446"/>
    <w:rsid w:val="0096032F"/>
    <w:rsid w:val="009613BC"/>
    <w:rsid w:val="009668FC"/>
    <w:rsid w:val="00986747"/>
    <w:rsid w:val="009A530C"/>
    <w:rsid w:val="009B6883"/>
    <w:rsid w:val="009B7724"/>
    <w:rsid w:val="009C7B3E"/>
    <w:rsid w:val="00A261A5"/>
    <w:rsid w:val="00A2680A"/>
    <w:rsid w:val="00A27DD8"/>
    <w:rsid w:val="00A70DBF"/>
    <w:rsid w:val="00A762CD"/>
    <w:rsid w:val="00A775C8"/>
    <w:rsid w:val="00A8026C"/>
    <w:rsid w:val="00A84809"/>
    <w:rsid w:val="00A91BFA"/>
    <w:rsid w:val="00AB6D15"/>
    <w:rsid w:val="00AD21EA"/>
    <w:rsid w:val="00AD393A"/>
    <w:rsid w:val="00AD3AAC"/>
    <w:rsid w:val="00AD57FA"/>
    <w:rsid w:val="00AD774C"/>
    <w:rsid w:val="00AE1FE4"/>
    <w:rsid w:val="00AE29AB"/>
    <w:rsid w:val="00AE3C8D"/>
    <w:rsid w:val="00AE7D76"/>
    <w:rsid w:val="00AF6A7E"/>
    <w:rsid w:val="00B13CE1"/>
    <w:rsid w:val="00B155F2"/>
    <w:rsid w:val="00B20341"/>
    <w:rsid w:val="00B2185E"/>
    <w:rsid w:val="00B43DD8"/>
    <w:rsid w:val="00B90199"/>
    <w:rsid w:val="00BA76D7"/>
    <w:rsid w:val="00BD223E"/>
    <w:rsid w:val="00BD7766"/>
    <w:rsid w:val="00BE031C"/>
    <w:rsid w:val="00BE52E4"/>
    <w:rsid w:val="00BF1806"/>
    <w:rsid w:val="00BF5C43"/>
    <w:rsid w:val="00C43C82"/>
    <w:rsid w:val="00C7210F"/>
    <w:rsid w:val="00C75430"/>
    <w:rsid w:val="00C835AF"/>
    <w:rsid w:val="00C9194C"/>
    <w:rsid w:val="00CA08D2"/>
    <w:rsid w:val="00CB2C55"/>
    <w:rsid w:val="00CB51DA"/>
    <w:rsid w:val="00CE0213"/>
    <w:rsid w:val="00CE504B"/>
    <w:rsid w:val="00CE58FC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2263D"/>
    <w:rsid w:val="00E40BC1"/>
    <w:rsid w:val="00E433F6"/>
    <w:rsid w:val="00E43460"/>
    <w:rsid w:val="00E67EF1"/>
    <w:rsid w:val="00E85EB3"/>
    <w:rsid w:val="00E912A3"/>
    <w:rsid w:val="00EA63F8"/>
    <w:rsid w:val="00EC0866"/>
    <w:rsid w:val="00ED563B"/>
    <w:rsid w:val="00EF7F4D"/>
    <w:rsid w:val="00F17CCE"/>
    <w:rsid w:val="00F33D01"/>
    <w:rsid w:val="00F417C8"/>
    <w:rsid w:val="00F50F6D"/>
    <w:rsid w:val="00F546C8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D9A4"/>
  <w15:docId w15:val="{570E2CE6-AB08-4278-80FE-9C90D788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58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  <w:style w:type="paragraph" w:customStyle="1" w:styleId="11">
    <w:name w:val="Должность1"/>
    <w:basedOn w:val="a"/>
    <w:uiPriority w:val="99"/>
    <w:rsid w:val="00BD223E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paragraph" w:customStyle="1" w:styleId="12">
    <w:name w:val="Абзац списка1"/>
    <w:basedOn w:val="a"/>
    <w:rsid w:val="00B43DD8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E58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2D47-CC3A-4F96-B287-E1AC06B9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54</cp:revision>
  <cp:lastPrinted>2020-06-02T08:20:00Z</cp:lastPrinted>
  <dcterms:created xsi:type="dcterms:W3CDTF">2018-12-26T13:29:00Z</dcterms:created>
  <dcterms:modified xsi:type="dcterms:W3CDTF">2023-06-28T14:31:00Z</dcterms:modified>
</cp:coreProperties>
</file>